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600" w:lineRule="exact"/>
        <w:jc w:val="left"/>
        <w:rPr>
          <w:rFonts w:eastAsia="黑体"/>
          <w:sz w:val="32"/>
          <w:szCs w:val="32"/>
        </w:rPr>
      </w:pPr>
      <w:r>
        <w:rPr>
          <w:rFonts w:hint="eastAsia" w:eastAsia="黑体"/>
          <w:sz w:val="32"/>
          <w:szCs w:val="32"/>
        </w:rPr>
        <w:t>附件</w:t>
      </w:r>
      <w:r>
        <w:rPr>
          <w:rFonts w:eastAsia="黑体"/>
          <w:sz w:val="32"/>
          <w:szCs w:val="32"/>
        </w:rPr>
        <w:t>4-2</w:t>
      </w:r>
      <w:bookmarkStart w:id="0" w:name="_GoBack"/>
      <w:bookmarkEnd w:id="0"/>
    </w:p>
    <w:tbl>
      <w:tblPr>
        <w:tblStyle w:val="2"/>
        <w:tblW w:w="9999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5"/>
        <w:gridCol w:w="992"/>
        <w:gridCol w:w="1261"/>
        <w:gridCol w:w="1224"/>
        <w:gridCol w:w="1134"/>
        <w:gridCol w:w="1134"/>
        <w:gridCol w:w="828"/>
        <w:gridCol w:w="873"/>
        <w:gridCol w:w="141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  <w:jc w:val="center"/>
        </w:trPr>
        <w:tc>
          <w:tcPr>
            <w:tcW w:w="9999" w:type="dxa"/>
            <w:gridSpan w:val="9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方正小标宋_GBK"/>
                <w:color w:val="000000"/>
                <w:kern w:val="0"/>
                <w:sz w:val="36"/>
                <w:szCs w:val="36"/>
              </w:rPr>
            </w:pPr>
            <w:r>
              <w:rPr>
                <w:rFonts w:hint="eastAsia" w:eastAsia="方正小标宋_GBK"/>
                <w:color w:val="000000"/>
                <w:kern w:val="0"/>
                <w:sz w:val="36"/>
                <w:szCs w:val="36"/>
              </w:rPr>
              <w:t>预算支出绩效自评表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999" w:type="dxa"/>
            <w:gridSpan w:val="9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（</w:t>
            </w:r>
            <w:r>
              <w:rPr>
                <w:color w:val="000000"/>
                <w:kern w:val="0"/>
                <w:sz w:val="22"/>
              </w:rPr>
              <w:t xml:space="preserve">  </w:t>
            </w:r>
            <w:r>
              <w:rPr>
                <w:rFonts w:hint="eastAsia"/>
                <w:color w:val="000000"/>
                <w:kern w:val="0"/>
                <w:sz w:val="22"/>
                <w:lang w:val="en-US" w:eastAsia="zh-CN"/>
              </w:rPr>
              <w:t>2020</w:t>
            </w:r>
            <w:r>
              <w:rPr>
                <w:color w:val="000000"/>
                <w:kern w:val="0"/>
                <w:sz w:val="22"/>
              </w:rPr>
              <w:t xml:space="preserve"> </w:t>
            </w:r>
            <w:r>
              <w:rPr>
                <w:rFonts w:hint="eastAsia"/>
                <w:color w:val="000000"/>
                <w:kern w:val="0"/>
                <w:sz w:val="22"/>
              </w:rPr>
              <w:t>年度）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113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hint="eastAsia" w:eastAsia="仿宋_GB2312"/>
                <w:color w:val="000000"/>
                <w:kern w:val="0"/>
                <w:szCs w:val="21"/>
              </w:rPr>
              <w:t>项目支</w:t>
            </w:r>
          </w:p>
          <w:p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hint="eastAsia" w:eastAsia="仿宋_GB2312"/>
                <w:color w:val="000000"/>
                <w:kern w:val="0"/>
                <w:szCs w:val="21"/>
              </w:rPr>
              <w:t>出名称</w:t>
            </w:r>
          </w:p>
        </w:tc>
        <w:tc>
          <w:tcPr>
            <w:tcW w:w="8864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hint="eastAsia" w:eastAsia="仿宋_GB2312"/>
                <w:color w:val="000000"/>
                <w:kern w:val="0"/>
                <w:szCs w:val="21"/>
              </w:rPr>
              <w:t>2020年度部门整体支出　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hint="eastAsia" w:eastAsia="仿宋_GB2312"/>
                <w:color w:val="000000"/>
                <w:kern w:val="0"/>
                <w:szCs w:val="21"/>
              </w:rPr>
              <w:t>主管部门</w:t>
            </w:r>
          </w:p>
        </w:tc>
        <w:tc>
          <w:tcPr>
            <w:tcW w:w="461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hint="eastAsia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hint="eastAsia" w:eastAsia="仿宋_GB2312"/>
                <w:color w:val="000000"/>
                <w:kern w:val="0"/>
                <w:szCs w:val="21"/>
              </w:rPr>
              <w:t>实施单位</w:t>
            </w:r>
          </w:p>
        </w:tc>
        <w:tc>
          <w:tcPr>
            <w:tcW w:w="311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hint="eastAsia" w:eastAsia="仿宋_GB2312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5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hint="eastAsia" w:eastAsia="仿宋_GB2312"/>
                <w:color w:val="000000"/>
                <w:kern w:val="0"/>
                <w:szCs w:val="21"/>
              </w:rPr>
              <w:t>项目资金</w:t>
            </w:r>
            <w:r>
              <w:rPr>
                <w:rFonts w:eastAsia="仿宋_GB2312"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eastAsia="仿宋_GB2312"/>
                <w:color w:val="000000"/>
                <w:kern w:val="0"/>
                <w:szCs w:val="21"/>
              </w:rPr>
              <w:t>（万元）</w:t>
            </w:r>
          </w:p>
        </w:tc>
        <w:tc>
          <w:tcPr>
            <w:tcW w:w="225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hint="eastAsia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hint="eastAsia" w:eastAsia="仿宋_GB2312"/>
                <w:color w:val="000000"/>
                <w:kern w:val="0"/>
                <w:szCs w:val="21"/>
              </w:rPr>
              <w:t>年初预算数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hint="eastAsia" w:eastAsia="仿宋_GB2312"/>
                <w:color w:val="000000"/>
                <w:kern w:val="0"/>
                <w:szCs w:val="21"/>
              </w:rPr>
              <w:t>全年预算数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320" w:lineRule="exact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全年执行数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320" w:lineRule="exact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分值</w:t>
            </w:r>
          </w:p>
        </w:tc>
        <w:tc>
          <w:tcPr>
            <w:tcW w:w="8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320" w:lineRule="exact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执行率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320" w:lineRule="exact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得分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5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225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hint="eastAsia" w:eastAsia="仿宋_GB2312"/>
                <w:color w:val="000000"/>
                <w:kern w:val="0"/>
                <w:szCs w:val="21"/>
              </w:rPr>
              <w:t>年度资金总额　</w:t>
            </w:r>
          </w:p>
        </w:tc>
        <w:tc>
          <w:tcPr>
            <w:tcW w:w="12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eastAsia="仿宋_GB2312"/>
                <w:color w:val="000000"/>
                <w:kern w:val="0"/>
                <w:szCs w:val="21"/>
                <w:lang w:val="en-US" w:eastAsia="zh-CN"/>
              </w:rPr>
              <w:t>914.18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eastAsia="仿宋_GB2312"/>
                <w:color w:val="000000"/>
                <w:kern w:val="0"/>
                <w:szCs w:val="21"/>
                <w:lang w:val="en-US" w:eastAsia="zh-CN"/>
              </w:rPr>
              <w:t>931.61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="仿宋_GB2312"/>
                <w:color w:val="000000"/>
                <w:kern w:val="0"/>
                <w:szCs w:val="21"/>
                <w:lang w:val="en-US" w:eastAsia="zh-CN"/>
              </w:rPr>
              <w:t>931.61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eastAsia="仿宋_GB2312"/>
                <w:color w:val="000000"/>
                <w:kern w:val="0"/>
                <w:szCs w:val="21"/>
                <w:lang w:val="en-US" w:eastAsia="zh-CN"/>
              </w:rPr>
              <w:t>10</w:t>
            </w:r>
          </w:p>
        </w:tc>
        <w:tc>
          <w:tcPr>
            <w:tcW w:w="8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eastAsia="仿宋_GB2312"/>
                <w:color w:val="000000"/>
                <w:kern w:val="0"/>
                <w:szCs w:val="21"/>
                <w:lang w:val="en-US" w:eastAsia="zh-CN"/>
              </w:rPr>
              <w:t>102%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eastAsia="仿宋_GB2312"/>
                <w:color w:val="000000"/>
                <w:kern w:val="0"/>
                <w:szCs w:val="21"/>
                <w:lang w:val="en-US" w:eastAsia="zh-CN"/>
              </w:rPr>
              <w:t>10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5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225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hint="eastAsia" w:eastAsia="仿宋_GB2312"/>
                <w:color w:val="000000"/>
                <w:kern w:val="0"/>
                <w:szCs w:val="21"/>
              </w:rPr>
              <w:t>其中：当年财政拨款　</w:t>
            </w:r>
          </w:p>
        </w:tc>
        <w:tc>
          <w:tcPr>
            <w:tcW w:w="12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eastAsia="仿宋_GB2312"/>
                <w:color w:val="000000"/>
                <w:kern w:val="0"/>
                <w:szCs w:val="21"/>
                <w:lang w:val="en-US" w:eastAsia="zh-CN"/>
              </w:rPr>
              <w:t>914.18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eastAsia="仿宋_GB2312"/>
                <w:color w:val="000000"/>
                <w:kern w:val="0"/>
                <w:szCs w:val="21"/>
                <w:lang w:val="en-US" w:eastAsia="zh-CN"/>
              </w:rPr>
              <w:t>1069.29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="仿宋_GB2312"/>
                <w:color w:val="000000"/>
                <w:kern w:val="0"/>
                <w:szCs w:val="21"/>
                <w:lang w:val="en-US" w:eastAsia="zh-CN"/>
              </w:rPr>
              <w:t>1069.29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eastAsia="仿宋_GB2312"/>
                <w:color w:val="000000"/>
                <w:kern w:val="0"/>
                <w:szCs w:val="21"/>
                <w:lang w:val="en-US"/>
              </w:rPr>
            </w:pPr>
          </w:p>
        </w:tc>
        <w:tc>
          <w:tcPr>
            <w:tcW w:w="8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eastAsia="仿宋_GB2312"/>
                <w:color w:val="000000"/>
                <w:kern w:val="0"/>
                <w:szCs w:val="21"/>
                <w:lang w:val="en-US" w:eastAsia="zh-CN"/>
              </w:rPr>
              <w:t>117%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5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225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firstLine="630" w:firstLineChars="300"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hint="eastAsia" w:eastAsia="仿宋_GB2312"/>
                <w:color w:val="000000"/>
                <w:kern w:val="0"/>
                <w:szCs w:val="21"/>
              </w:rPr>
              <w:t>上年结转资金　</w:t>
            </w:r>
          </w:p>
        </w:tc>
        <w:tc>
          <w:tcPr>
            <w:tcW w:w="12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eastAsia="仿宋_GB2312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eastAsia="仿宋_GB2312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8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8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eastAsia="仿宋_GB2312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hint="eastAsia" w:eastAsia="仿宋_GB2312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5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225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firstLine="630" w:firstLineChars="300"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hint="eastAsia" w:eastAsia="仿宋_GB2312"/>
                <w:color w:val="000000"/>
                <w:kern w:val="0"/>
                <w:szCs w:val="21"/>
              </w:rPr>
              <w:t>其他资金</w:t>
            </w:r>
          </w:p>
        </w:tc>
        <w:tc>
          <w:tcPr>
            <w:tcW w:w="12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hint="eastAsia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hint="eastAsia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hint="eastAsia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hint="eastAsia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8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hint="eastAsia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hint="eastAsia" w:eastAsia="仿宋_GB2312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5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hint="eastAsia" w:eastAsia="仿宋_GB2312"/>
                <w:color w:val="000000"/>
                <w:kern w:val="0"/>
                <w:szCs w:val="21"/>
              </w:rPr>
              <w:t>年度总</w:t>
            </w:r>
          </w:p>
          <w:p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hint="eastAsia" w:eastAsia="仿宋_GB2312"/>
                <w:color w:val="000000"/>
                <w:kern w:val="0"/>
                <w:szCs w:val="21"/>
              </w:rPr>
              <w:t>体目标</w:t>
            </w:r>
          </w:p>
        </w:tc>
        <w:tc>
          <w:tcPr>
            <w:tcW w:w="461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hint="eastAsia" w:eastAsia="仿宋_GB2312"/>
                <w:color w:val="000000"/>
                <w:kern w:val="0"/>
                <w:szCs w:val="21"/>
              </w:rPr>
              <w:t>预期目标</w:t>
            </w:r>
          </w:p>
        </w:tc>
        <w:tc>
          <w:tcPr>
            <w:tcW w:w="425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hint="eastAsia" w:eastAsia="仿宋_GB2312"/>
                <w:color w:val="000000"/>
                <w:kern w:val="0"/>
                <w:szCs w:val="21"/>
              </w:rPr>
              <w:t>实际完成情况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5" w:hRule="atLeast"/>
          <w:jc w:val="center"/>
        </w:trPr>
        <w:tc>
          <w:tcPr>
            <w:tcW w:w="113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461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wordWrap/>
              <w:bidi w:val="0"/>
              <w:spacing w:before="0" w:beforeAutospacing="0" w:after="0" w:afterAutospacing="0" w:line="240" w:lineRule="auto"/>
              <w:ind w:left="0" w:right="0" w:firstLine="0"/>
              <w:jc w:val="both"/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D3D3D"/>
                <w:spacing w:val="0"/>
                <w:sz w:val="27"/>
                <w:szCs w:val="27"/>
              </w:rPr>
            </w:pPr>
            <w:r>
              <w:rPr>
                <w:rFonts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shd w:val="clear" w:fill="FFFFFF"/>
                <w:vertAlign w:val="baseline"/>
                <w:lang w:val="en-US" w:eastAsia="zh-CN" w:bidi="ar"/>
              </w:rPr>
              <w:t>目标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shd w:val="clear" w:fill="FFFFFF"/>
                <w:vertAlign w:val="baseline"/>
                <w:lang w:val="en-US" w:eastAsia="zh-CN" w:bidi="ar"/>
              </w:rPr>
              <w:t>1：贯彻执行规划建设，基础设施建设，稳定和完善农村基本经营管理，全面实施乡政府各项决策部署，确保各项工作目标任务圆满完成。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wordWrap/>
              <w:bidi w:val="0"/>
              <w:spacing w:before="0" w:beforeAutospacing="0" w:after="0" w:afterAutospacing="0" w:line="240" w:lineRule="auto"/>
              <w:ind w:left="0" w:right="0" w:firstLine="0"/>
              <w:jc w:val="both"/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D3D3D"/>
                <w:spacing w:val="0"/>
                <w:sz w:val="27"/>
                <w:szCs w:val="27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shd w:val="clear" w:fill="FFFFFF"/>
                <w:vertAlign w:val="baseline"/>
                <w:lang w:val="en-US" w:eastAsia="zh-CN" w:bidi="ar"/>
              </w:rPr>
              <w:t>目标2：计划完成三公经费支出预算金额的100%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shd w:val="clear" w:fill="FFFFFF"/>
                <w:vertAlign w:val="baseline"/>
                <w:lang w:val="en-US" w:eastAsia="zh-CN" w:bidi="ar"/>
              </w:rPr>
              <w:t>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wordWrap/>
              <w:bidi w:val="0"/>
              <w:spacing w:before="0" w:beforeAutospacing="0" w:after="0" w:afterAutospacing="0" w:line="240" w:lineRule="auto"/>
              <w:ind w:left="0" w:right="0" w:firstLine="0"/>
              <w:jc w:val="both"/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D3D3D"/>
                <w:spacing w:val="0"/>
                <w:sz w:val="27"/>
                <w:szCs w:val="27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shd w:val="clear" w:fill="FFFFFF"/>
                <w:vertAlign w:val="baseline"/>
                <w:lang w:val="en-US" w:eastAsia="zh-CN" w:bidi="ar"/>
              </w:rPr>
              <w:t>目标3：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shd w:val="clear" w:fill="FFFFFF"/>
                <w:vertAlign w:val="baseline"/>
                <w:lang w:val="en-US" w:eastAsia="zh-CN" w:bidi="ar"/>
              </w:rPr>
              <w:t> 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shd w:val="clear" w:fill="FFFFFF"/>
                <w:vertAlign w:val="baseline"/>
                <w:lang w:val="en-US" w:eastAsia="zh-CN" w:bidi="ar"/>
              </w:rPr>
              <w:t>严格把控财政资金的用途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shd w:val="clear" w:fill="FFFFFF"/>
                <w:vertAlign w:val="baseline"/>
                <w:lang w:val="en-US" w:eastAsia="zh-CN" w:bidi="ar"/>
              </w:rPr>
              <w:t>  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wordWrap/>
              <w:bidi w:val="0"/>
              <w:spacing w:before="0" w:beforeAutospacing="0" w:after="0" w:afterAutospacing="0" w:line="240" w:lineRule="auto"/>
              <w:ind w:left="0" w:right="0" w:firstLine="0"/>
              <w:jc w:val="both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shd w:val="clear" w:fill="FFFFFF"/>
                <w:vertAlign w:val="baseline"/>
                <w:lang w:val="en-US" w:eastAsia="zh-CN" w:bidi="ar"/>
              </w:rPr>
              <w:t> 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shd w:val="clear" w:fill="FFFFFF"/>
                <w:vertAlign w:val="baseline"/>
                <w:lang w:val="en-US" w:eastAsia="zh-CN" w:bidi="ar"/>
              </w:rPr>
              <w:t>目标4：计划完成基本支出预算金额的100%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shd w:val="clear" w:fill="FFFFFF"/>
                <w:vertAlign w:val="baseline"/>
                <w:lang w:val="en-US" w:eastAsia="zh-CN" w:bidi="ar"/>
              </w:rPr>
              <w:t>     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shd w:val="clear" w:fill="FFFFFF"/>
                <w:vertAlign w:val="baseline"/>
                <w:lang w:val="en-US" w:eastAsia="zh-CN" w:bidi="ar"/>
              </w:rPr>
              <w:t>　</w:t>
            </w:r>
            <w:r>
              <w:rPr>
                <w:rFonts w:hint="eastAsia" w:eastAsia="仿宋_GB2312"/>
                <w:color w:val="000000"/>
                <w:kern w:val="0"/>
                <w:szCs w:val="21"/>
              </w:rPr>
              <w:t>　　</w:t>
            </w:r>
          </w:p>
        </w:tc>
        <w:tc>
          <w:tcPr>
            <w:tcW w:w="425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wordWrap/>
              <w:bidi w:val="0"/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D3D3D"/>
                <w:spacing w:val="0"/>
                <w:sz w:val="27"/>
                <w:szCs w:val="27"/>
              </w:rPr>
            </w:pPr>
            <w:r>
              <w:rPr>
                <w:rFonts w:hint="eastAsia" w:eastAsia="仿宋_GB2312"/>
                <w:color w:val="000000"/>
                <w:kern w:val="0"/>
                <w:szCs w:val="21"/>
              </w:rPr>
              <w:t>　</w:t>
            </w:r>
            <w:r>
              <w:rPr>
                <w:rFonts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shd w:val="clear" w:fill="FFFFFF"/>
                <w:vertAlign w:val="baseline"/>
                <w:lang w:val="en-US" w:eastAsia="zh-CN" w:bidi="ar"/>
              </w:rPr>
              <w:t>1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shd w:val="clear" w:fill="FFFFFF"/>
                <w:vertAlign w:val="baseline"/>
                <w:lang w:val="en-US" w:eastAsia="zh-CN" w:bidi="ar"/>
              </w:rPr>
              <w:t>、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shd w:val="clear" w:fill="FFFFFF"/>
                <w:vertAlign w:val="baseline"/>
                <w:lang w:val="en-US" w:eastAsia="zh-CN" w:bidi="ar"/>
              </w:rPr>
              <w:t>实现了乡政府正常运转，各职能部门正常履职，对负责的社会事务加强管理，确保了各项决策部署全面落实，以实现全乡和谐发展、社会稳定。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wordWrap/>
              <w:bidi w:val="0"/>
              <w:spacing w:before="0" w:beforeAutospacing="0" w:after="0" w:afterAutospacing="0" w:line="240" w:lineRule="auto"/>
              <w:ind w:left="0" w:right="0" w:firstLine="210"/>
              <w:jc w:val="left"/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D3D3D"/>
                <w:spacing w:val="0"/>
                <w:sz w:val="27"/>
                <w:szCs w:val="27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shd w:val="clear" w:fill="FFFFFF"/>
                <w:vertAlign w:val="baseline"/>
                <w:lang w:val="en-US" w:eastAsia="zh-CN" w:bidi="ar"/>
              </w:rPr>
              <w:t>2、按计划完成三公经费支出预算达100%。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wordWrap/>
              <w:bidi w:val="0"/>
              <w:spacing w:before="0" w:beforeAutospacing="0" w:after="0" w:afterAutospacing="0" w:line="240" w:lineRule="auto"/>
              <w:ind w:left="0" w:right="0" w:firstLine="210"/>
              <w:jc w:val="left"/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D3D3D"/>
                <w:spacing w:val="0"/>
                <w:sz w:val="27"/>
                <w:szCs w:val="27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shd w:val="clear" w:fill="FFFFFF"/>
                <w:vertAlign w:val="baseline"/>
                <w:lang w:val="en-US" w:eastAsia="zh-CN" w:bidi="ar"/>
              </w:rPr>
              <w:t>3、按照财政资金使用用途和目的，健全了资金管理制度，认真执行年初预算资金计划，账务核算及时规范。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wordWrap/>
              <w:bidi w:val="0"/>
              <w:spacing w:before="0" w:beforeAutospacing="0" w:after="0" w:afterAutospacing="0" w:line="240" w:lineRule="auto"/>
              <w:ind w:left="0" w:right="0" w:firstLine="210"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shd w:val="clear" w:fill="FFFFFF"/>
                <w:vertAlign w:val="baseline"/>
                <w:lang w:val="en-US" w:eastAsia="zh-CN" w:bidi="ar"/>
              </w:rPr>
              <w:t>4、按计划完成基本支出预算金额达100%。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8" w:hRule="atLeast"/>
          <w:jc w:val="center"/>
        </w:trPr>
        <w:tc>
          <w:tcPr>
            <w:tcW w:w="113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hint="eastAsia" w:eastAsia="仿宋_GB2312"/>
                <w:color w:val="000000"/>
                <w:kern w:val="0"/>
                <w:szCs w:val="21"/>
              </w:rPr>
              <w:t>绩</w:t>
            </w:r>
          </w:p>
          <w:p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hint="eastAsia" w:eastAsia="仿宋_GB2312"/>
                <w:color w:val="000000"/>
                <w:kern w:val="0"/>
                <w:szCs w:val="21"/>
              </w:rPr>
              <w:t>效</w:t>
            </w:r>
          </w:p>
          <w:p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hint="eastAsia" w:eastAsia="仿宋_GB2312"/>
                <w:color w:val="000000"/>
                <w:kern w:val="0"/>
                <w:szCs w:val="21"/>
              </w:rPr>
              <w:t>指</w:t>
            </w:r>
          </w:p>
          <w:p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hint="eastAsia" w:eastAsia="仿宋_GB2312"/>
                <w:color w:val="000000"/>
                <w:kern w:val="0"/>
                <w:szCs w:val="21"/>
              </w:rPr>
              <w:t>标</w:t>
            </w: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hint="eastAsia" w:eastAsia="仿宋_GB2312"/>
                <w:color w:val="000000"/>
                <w:kern w:val="0"/>
                <w:szCs w:val="21"/>
              </w:rPr>
              <w:t>一级指标</w:t>
            </w:r>
          </w:p>
        </w:tc>
        <w:tc>
          <w:tcPr>
            <w:tcW w:w="1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hint="eastAsia" w:eastAsia="仿宋_GB2312"/>
                <w:color w:val="000000"/>
                <w:kern w:val="0"/>
                <w:szCs w:val="21"/>
              </w:rPr>
              <w:t>二级指标</w:t>
            </w:r>
          </w:p>
        </w:tc>
        <w:tc>
          <w:tcPr>
            <w:tcW w:w="12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hint="eastAsia" w:eastAsia="仿宋_GB2312"/>
                <w:color w:val="000000"/>
                <w:kern w:val="0"/>
                <w:szCs w:val="21"/>
              </w:rPr>
              <w:t>三级指标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hint="eastAsia" w:eastAsia="仿宋_GB2312"/>
                <w:color w:val="000000"/>
                <w:kern w:val="0"/>
                <w:szCs w:val="21"/>
              </w:rPr>
              <w:t>年度</w:t>
            </w:r>
          </w:p>
          <w:p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hint="eastAsia" w:eastAsia="仿宋_GB2312"/>
                <w:color w:val="000000"/>
                <w:kern w:val="0"/>
                <w:szCs w:val="21"/>
              </w:rPr>
              <w:t>指标值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hint="eastAsia" w:eastAsia="仿宋_GB2312"/>
                <w:color w:val="000000"/>
                <w:kern w:val="0"/>
                <w:szCs w:val="21"/>
              </w:rPr>
              <w:t>实际</w:t>
            </w:r>
          </w:p>
          <w:p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hint="eastAsia" w:eastAsia="仿宋_GB2312"/>
                <w:color w:val="000000"/>
                <w:kern w:val="0"/>
                <w:szCs w:val="21"/>
              </w:rPr>
              <w:t>完成值</w:t>
            </w:r>
          </w:p>
        </w:tc>
        <w:tc>
          <w:tcPr>
            <w:tcW w:w="8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hint="eastAsia" w:eastAsia="仿宋_GB2312"/>
                <w:color w:val="000000"/>
                <w:kern w:val="0"/>
                <w:szCs w:val="21"/>
              </w:rPr>
              <w:t>分值</w:t>
            </w:r>
          </w:p>
        </w:tc>
        <w:tc>
          <w:tcPr>
            <w:tcW w:w="8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hint="eastAsia" w:eastAsia="仿宋_GB2312"/>
                <w:color w:val="000000"/>
                <w:kern w:val="0"/>
                <w:szCs w:val="21"/>
              </w:rPr>
              <w:t>得分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hint="eastAsia" w:eastAsia="仿宋_GB2312"/>
                <w:color w:val="000000"/>
                <w:kern w:val="0"/>
                <w:szCs w:val="21"/>
              </w:rPr>
              <w:t>偏差原因</w:t>
            </w:r>
          </w:p>
          <w:p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hint="eastAsia" w:eastAsia="仿宋_GB2312"/>
                <w:color w:val="000000"/>
                <w:kern w:val="0"/>
                <w:szCs w:val="21"/>
              </w:rPr>
              <w:t>分析及</w:t>
            </w:r>
          </w:p>
          <w:p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hint="eastAsia" w:eastAsia="仿宋_GB2312"/>
                <w:color w:val="000000"/>
                <w:kern w:val="0"/>
                <w:szCs w:val="21"/>
              </w:rPr>
              <w:t>改进措施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992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hint="eastAsia" w:eastAsia="仿宋_GB2312"/>
                <w:color w:val="000000"/>
                <w:kern w:val="0"/>
                <w:szCs w:val="21"/>
              </w:rPr>
              <w:t>产出</w:t>
            </w:r>
          </w:p>
          <w:p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hint="eastAsia" w:eastAsia="仿宋_GB2312"/>
                <w:color w:val="000000"/>
                <w:kern w:val="0"/>
                <w:szCs w:val="21"/>
              </w:rPr>
              <w:t>指标</w:t>
            </w:r>
          </w:p>
          <w:p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</w:p>
          <w:p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(50</w:t>
            </w:r>
            <w:r>
              <w:rPr>
                <w:rFonts w:hint="eastAsia" w:eastAsia="仿宋_GB2312"/>
                <w:color w:val="000000"/>
                <w:kern w:val="0"/>
                <w:szCs w:val="21"/>
              </w:rPr>
              <w:t>分</w:t>
            </w:r>
            <w:r>
              <w:rPr>
                <w:rFonts w:eastAsia="仿宋_GB2312"/>
                <w:color w:val="000000"/>
                <w:kern w:val="0"/>
                <w:szCs w:val="21"/>
              </w:rPr>
              <w:t>)</w:t>
            </w:r>
          </w:p>
        </w:tc>
        <w:tc>
          <w:tcPr>
            <w:tcW w:w="1261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hint="eastAsia" w:eastAsia="仿宋_GB2312"/>
                <w:color w:val="000000"/>
                <w:kern w:val="0"/>
                <w:szCs w:val="21"/>
              </w:rPr>
              <w:t>数量指标</w:t>
            </w:r>
          </w:p>
        </w:tc>
        <w:tc>
          <w:tcPr>
            <w:tcW w:w="12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</w:rPr>
              <w:t>财政供养人员控制率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</w:rPr>
              <w:t>100%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</w:rPr>
              <w:t>100%</w:t>
            </w:r>
          </w:p>
        </w:tc>
        <w:tc>
          <w:tcPr>
            <w:tcW w:w="8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eastAsia="仿宋_GB2312"/>
                <w:color w:val="000000"/>
                <w:kern w:val="0"/>
                <w:szCs w:val="21"/>
                <w:lang w:val="en-US" w:eastAsia="zh-CN"/>
              </w:rPr>
              <w:t>7.5</w:t>
            </w:r>
          </w:p>
        </w:tc>
        <w:tc>
          <w:tcPr>
            <w:tcW w:w="8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eastAsia="仿宋_GB2312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eastAsia="仿宋_GB2312"/>
                <w:color w:val="000000"/>
                <w:kern w:val="0"/>
                <w:szCs w:val="21"/>
                <w:lang w:val="en-US" w:eastAsia="zh-CN"/>
              </w:rPr>
              <w:t>7.5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hint="eastAsia" w:eastAsia="仿宋_GB2312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992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261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2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</w:rPr>
              <w:t>三公经费控制率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</w:rPr>
              <w:t>100%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eastAsia="仿宋_GB2312"/>
                <w:color w:val="000000"/>
                <w:kern w:val="0"/>
                <w:szCs w:val="21"/>
                <w:lang w:val="en-US" w:eastAsia="zh-CN"/>
              </w:rPr>
              <w:t>100%</w:t>
            </w:r>
          </w:p>
        </w:tc>
        <w:tc>
          <w:tcPr>
            <w:tcW w:w="8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eastAsia="仿宋_GB2312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eastAsia="仿宋_GB2312"/>
                <w:color w:val="000000"/>
                <w:kern w:val="0"/>
                <w:szCs w:val="21"/>
                <w:lang w:val="en-US" w:eastAsia="zh-CN"/>
              </w:rPr>
              <w:t>7.5</w:t>
            </w:r>
          </w:p>
        </w:tc>
        <w:tc>
          <w:tcPr>
            <w:tcW w:w="8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eastAsia="仿宋_GB2312"/>
                <w:color w:val="000000"/>
                <w:kern w:val="0"/>
                <w:szCs w:val="21"/>
                <w:lang w:val="en-US" w:eastAsia="zh-CN"/>
              </w:rPr>
              <w:t>7.5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hint="eastAsia" w:eastAsia="仿宋_GB2312"/>
                <w:color w:val="000000"/>
                <w:kern w:val="0"/>
                <w:szCs w:val="21"/>
                <w:lang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992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261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hint="eastAsia" w:eastAsia="仿宋_GB2312"/>
                <w:color w:val="000000"/>
                <w:kern w:val="0"/>
                <w:szCs w:val="21"/>
              </w:rPr>
              <w:t>质量指标</w:t>
            </w:r>
          </w:p>
        </w:tc>
        <w:tc>
          <w:tcPr>
            <w:tcW w:w="12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</w:rPr>
              <w:t>政府采购执行率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</w:rPr>
              <w:t>100%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</w:rPr>
              <w:t>100%</w:t>
            </w:r>
          </w:p>
        </w:tc>
        <w:tc>
          <w:tcPr>
            <w:tcW w:w="8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hint="eastAsia" w:eastAsia="仿宋_GB2312"/>
                <w:color w:val="000000"/>
                <w:kern w:val="0"/>
                <w:szCs w:val="21"/>
                <w:lang w:val="en-US" w:eastAsia="zh-CN"/>
              </w:rPr>
              <w:t>5</w:t>
            </w:r>
          </w:p>
        </w:tc>
        <w:tc>
          <w:tcPr>
            <w:tcW w:w="8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="仿宋_GB2312"/>
                <w:color w:val="000000"/>
                <w:kern w:val="0"/>
                <w:szCs w:val="21"/>
                <w:lang w:val="en-US" w:eastAsia="zh-CN"/>
              </w:rPr>
              <w:t>5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hint="eastAsia" w:eastAsia="仿宋_GB2312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" w:hRule="atLeast"/>
          <w:jc w:val="center"/>
        </w:trPr>
        <w:tc>
          <w:tcPr>
            <w:tcW w:w="113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992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261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2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</w:rPr>
              <w:t>固定资产利用率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</w:rPr>
              <w:t>100%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</w:rPr>
              <w:t>100%</w:t>
            </w:r>
          </w:p>
        </w:tc>
        <w:tc>
          <w:tcPr>
            <w:tcW w:w="8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eastAsia="仿宋_GB2312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eastAsia="仿宋_GB2312"/>
                <w:color w:val="000000"/>
                <w:kern w:val="0"/>
                <w:szCs w:val="21"/>
                <w:lang w:val="en-US" w:eastAsia="zh-CN"/>
              </w:rPr>
              <w:t>5</w:t>
            </w:r>
          </w:p>
        </w:tc>
        <w:tc>
          <w:tcPr>
            <w:tcW w:w="8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="仿宋_GB2312"/>
                <w:color w:val="000000"/>
                <w:kern w:val="0"/>
                <w:szCs w:val="21"/>
                <w:lang w:val="en-US" w:eastAsia="zh-CN"/>
              </w:rPr>
              <w:t>5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hint="eastAsia" w:eastAsia="仿宋_GB2312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992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261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hint="eastAsia" w:eastAsia="仿宋_GB2312"/>
                <w:color w:val="000000"/>
                <w:kern w:val="0"/>
                <w:szCs w:val="21"/>
              </w:rPr>
              <w:t>时效指标</w:t>
            </w:r>
          </w:p>
        </w:tc>
        <w:tc>
          <w:tcPr>
            <w:tcW w:w="12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</w:rPr>
              <w:t>三公经费预算完成率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</w:rPr>
              <w:t>100%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eastAsia="仿宋_GB2312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21"/>
                <w:szCs w:val="21"/>
                <w:shd w:val="clear" w:fill="FFFFFF"/>
                <w:lang w:val="en-US" w:eastAsia="zh-CN"/>
              </w:rPr>
              <w:t>85.22%</w:t>
            </w:r>
          </w:p>
        </w:tc>
        <w:tc>
          <w:tcPr>
            <w:tcW w:w="8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hint="eastAsia" w:eastAsia="仿宋_GB2312"/>
                <w:color w:val="000000"/>
                <w:kern w:val="0"/>
                <w:szCs w:val="21"/>
                <w:lang w:val="en-US" w:eastAsia="zh-CN"/>
              </w:rPr>
              <w:t>10</w:t>
            </w:r>
          </w:p>
        </w:tc>
        <w:tc>
          <w:tcPr>
            <w:tcW w:w="8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hint="eastAsia" w:eastAsia="仿宋_GB2312"/>
                <w:color w:val="000000"/>
                <w:kern w:val="0"/>
                <w:szCs w:val="21"/>
                <w:lang w:val="en-US" w:eastAsia="zh-CN"/>
              </w:rPr>
              <w:t>9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hint="eastAsia" w:eastAsia="仿宋_GB2312"/>
                <w:color w:val="000000"/>
                <w:kern w:val="0"/>
                <w:szCs w:val="21"/>
              </w:rPr>
              <w:t>　　</w:t>
            </w:r>
            <w:r>
              <w:rPr>
                <w:rFonts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</w:rPr>
              <w:t>厉行节约，压缩开支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992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261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2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……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8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8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hint="eastAsia" w:eastAsia="仿宋_GB2312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7" w:hRule="atLeast"/>
          <w:jc w:val="center"/>
        </w:trPr>
        <w:tc>
          <w:tcPr>
            <w:tcW w:w="113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992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261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hint="eastAsia" w:eastAsia="仿宋_GB2312"/>
                <w:color w:val="000000"/>
                <w:kern w:val="0"/>
                <w:szCs w:val="21"/>
              </w:rPr>
              <w:t>成本指标</w:t>
            </w:r>
          </w:p>
        </w:tc>
        <w:tc>
          <w:tcPr>
            <w:tcW w:w="12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</w:rPr>
              <w:t>全年基本支出不超过预算数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</w:rPr>
              <w:t>100%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</w:rPr>
              <w:t>100%</w:t>
            </w:r>
          </w:p>
        </w:tc>
        <w:tc>
          <w:tcPr>
            <w:tcW w:w="8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hint="eastAsia" w:eastAsia="仿宋_GB2312"/>
                <w:color w:val="000000"/>
                <w:kern w:val="0"/>
                <w:szCs w:val="21"/>
                <w:lang w:val="en-US" w:eastAsia="zh-CN"/>
              </w:rPr>
              <w:t>15</w:t>
            </w:r>
          </w:p>
        </w:tc>
        <w:tc>
          <w:tcPr>
            <w:tcW w:w="8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eastAsia="仿宋_GB2312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eastAsia="仿宋_GB2312"/>
                <w:color w:val="000000"/>
                <w:kern w:val="0"/>
                <w:szCs w:val="21"/>
                <w:lang w:val="en-US" w:eastAsia="zh-CN"/>
              </w:rPr>
              <w:t>15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hint="default" w:eastAsia="仿宋_GB2312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eastAsia="仿宋_GB2312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992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261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2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……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8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8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hint="eastAsia" w:eastAsia="仿宋_GB2312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992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hint="eastAsia" w:eastAsia="仿宋_GB2312"/>
                <w:color w:val="000000"/>
                <w:kern w:val="0"/>
                <w:szCs w:val="21"/>
              </w:rPr>
              <w:t>效益</w:t>
            </w:r>
          </w:p>
          <w:p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hint="eastAsia" w:eastAsia="仿宋_GB2312"/>
                <w:color w:val="000000"/>
                <w:kern w:val="0"/>
                <w:szCs w:val="21"/>
              </w:rPr>
              <w:t>指标</w:t>
            </w:r>
          </w:p>
          <w:p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</w:p>
          <w:p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hint="eastAsia" w:eastAsia="仿宋_GB2312"/>
                <w:color w:val="000000"/>
                <w:kern w:val="0"/>
                <w:szCs w:val="21"/>
              </w:rPr>
              <w:t>（</w:t>
            </w:r>
            <w:r>
              <w:rPr>
                <w:rFonts w:eastAsia="仿宋_GB2312"/>
                <w:color w:val="000000"/>
                <w:kern w:val="0"/>
                <w:szCs w:val="21"/>
              </w:rPr>
              <w:t>30</w:t>
            </w:r>
            <w:r>
              <w:rPr>
                <w:rFonts w:hint="eastAsia" w:eastAsia="仿宋_GB2312"/>
                <w:color w:val="000000"/>
                <w:kern w:val="0"/>
                <w:szCs w:val="21"/>
              </w:rPr>
              <w:t>分）</w:t>
            </w:r>
          </w:p>
          <w:p>
            <w:pPr>
              <w:spacing w:line="320" w:lineRule="exact"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hint="eastAsia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61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hint="eastAsia" w:eastAsia="仿宋_GB2312"/>
                <w:color w:val="000000"/>
                <w:kern w:val="0"/>
                <w:szCs w:val="21"/>
              </w:rPr>
              <w:t>经济效</w:t>
            </w:r>
          </w:p>
          <w:p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hint="eastAsia" w:eastAsia="仿宋_GB2312"/>
                <w:color w:val="000000"/>
                <w:kern w:val="0"/>
                <w:szCs w:val="21"/>
              </w:rPr>
              <w:t>益指标</w:t>
            </w:r>
          </w:p>
        </w:tc>
        <w:tc>
          <w:tcPr>
            <w:tcW w:w="12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</w:rPr>
              <w:t>加快发展农村经济，提高就业率，切实增加群众收入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</w:rPr>
              <w:t>100%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</w:rPr>
              <w:t>100%</w:t>
            </w:r>
          </w:p>
        </w:tc>
        <w:tc>
          <w:tcPr>
            <w:tcW w:w="8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hint="eastAsia" w:eastAsia="仿宋_GB2312"/>
                <w:color w:val="000000"/>
                <w:kern w:val="0"/>
                <w:szCs w:val="21"/>
                <w:lang w:val="en-US" w:eastAsia="zh-CN"/>
              </w:rPr>
              <w:t>10</w:t>
            </w:r>
          </w:p>
        </w:tc>
        <w:tc>
          <w:tcPr>
            <w:tcW w:w="8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hint="eastAsia" w:eastAsia="仿宋_GB2312"/>
                <w:color w:val="000000"/>
                <w:kern w:val="0"/>
                <w:szCs w:val="21"/>
                <w:lang w:val="en-US" w:eastAsia="zh-CN"/>
              </w:rPr>
              <w:t>10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hint="eastAsia" w:eastAsia="仿宋_GB2312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992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261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2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……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8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8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hint="eastAsia" w:eastAsia="仿宋_GB2312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992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261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hint="eastAsia" w:eastAsia="仿宋_GB2312"/>
                <w:color w:val="000000"/>
                <w:kern w:val="0"/>
                <w:szCs w:val="21"/>
              </w:rPr>
              <w:t>社会效</w:t>
            </w:r>
          </w:p>
          <w:p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hint="eastAsia" w:eastAsia="仿宋_GB2312"/>
                <w:color w:val="000000"/>
                <w:kern w:val="0"/>
                <w:szCs w:val="21"/>
              </w:rPr>
              <w:t>益指标</w:t>
            </w:r>
          </w:p>
        </w:tc>
        <w:tc>
          <w:tcPr>
            <w:tcW w:w="12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</w:rPr>
              <w:t>保障基层社会民生，方便群众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</w:rPr>
              <w:t>100%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</w:rPr>
              <w:t>100%</w:t>
            </w:r>
          </w:p>
        </w:tc>
        <w:tc>
          <w:tcPr>
            <w:tcW w:w="8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="仿宋_GB2312"/>
                <w:color w:val="000000"/>
                <w:kern w:val="0"/>
                <w:szCs w:val="21"/>
                <w:lang w:val="en-US" w:eastAsia="zh-CN"/>
              </w:rPr>
              <w:t>10</w:t>
            </w:r>
          </w:p>
        </w:tc>
        <w:tc>
          <w:tcPr>
            <w:tcW w:w="8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="仿宋_GB2312"/>
                <w:color w:val="000000"/>
                <w:kern w:val="0"/>
                <w:szCs w:val="21"/>
                <w:lang w:val="en-US" w:eastAsia="zh-CN"/>
              </w:rPr>
              <w:t>10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hint="eastAsia" w:eastAsia="仿宋_GB2312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992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261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2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……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8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8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hint="eastAsia" w:eastAsia="仿宋_GB2312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992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26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hint="eastAsia" w:eastAsia="仿宋_GB2312"/>
                <w:color w:val="000000"/>
                <w:kern w:val="0"/>
                <w:szCs w:val="21"/>
              </w:rPr>
              <w:t>生态效</w:t>
            </w:r>
          </w:p>
          <w:p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hint="eastAsia" w:eastAsia="仿宋_GB2312"/>
                <w:color w:val="000000"/>
                <w:kern w:val="0"/>
                <w:szCs w:val="21"/>
              </w:rPr>
              <w:t>益指标</w:t>
            </w:r>
          </w:p>
        </w:tc>
        <w:tc>
          <w:tcPr>
            <w:tcW w:w="1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</w:rPr>
              <w:t>完善乡镇环保基础设施建设，提升农村人居环境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</w:rPr>
              <w:t>100%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</w:rPr>
              <w:t>100%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="仿宋_GB2312"/>
                <w:color w:val="000000"/>
                <w:kern w:val="0"/>
                <w:szCs w:val="21"/>
                <w:lang w:val="en-US" w:eastAsia="zh-CN"/>
              </w:rPr>
              <w:t>5</w:t>
            </w:r>
          </w:p>
        </w:tc>
        <w:tc>
          <w:tcPr>
            <w:tcW w:w="8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="仿宋_GB2312"/>
                <w:color w:val="000000"/>
                <w:kern w:val="0"/>
                <w:szCs w:val="21"/>
                <w:lang w:val="en-US" w:eastAsia="zh-CN"/>
              </w:rPr>
              <w:t>5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hint="eastAsia" w:eastAsia="仿宋_GB2312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992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261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2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……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8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8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hint="eastAsia" w:eastAsia="仿宋_GB2312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99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26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hint="eastAsia" w:eastAsia="仿宋_GB2312"/>
                <w:color w:val="000000"/>
                <w:kern w:val="0"/>
                <w:szCs w:val="21"/>
              </w:rPr>
              <w:t>可持续影响指标</w:t>
            </w:r>
          </w:p>
        </w:tc>
        <w:tc>
          <w:tcPr>
            <w:tcW w:w="1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eastAsia="仿宋_GB2312"/>
                <w:color w:val="000000"/>
                <w:kern w:val="0"/>
                <w:szCs w:val="21"/>
                <w:lang w:val="en-US" w:eastAsia="zh-CN"/>
              </w:rPr>
              <w:t>疫情防控完成度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</w:rPr>
              <w:t>100%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</w:rPr>
              <w:t>100%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="仿宋_GB2312"/>
                <w:color w:val="000000"/>
                <w:kern w:val="0"/>
                <w:szCs w:val="21"/>
                <w:lang w:val="en-US" w:eastAsia="zh-CN"/>
              </w:rPr>
              <w:t>5</w:t>
            </w:r>
          </w:p>
        </w:tc>
        <w:tc>
          <w:tcPr>
            <w:tcW w:w="8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="仿宋_GB2312"/>
                <w:color w:val="000000"/>
                <w:kern w:val="0"/>
                <w:szCs w:val="21"/>
                <w:lang w:val="en-US" w:eastAsia="zh-CN"/>
              </w:rPr>
              <w:t>5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hint="eastAsia" w:eastAsia="仿宋_GB2312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99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26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2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……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8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8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hint="eastAsia" w:eastAsia="仿宋_GB2312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992" w:type="dxa"/>
            <w:vMerge w:val="restart"/>
            <w:tcBorders>
              <w:top w:val="nil"/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hint="eastAsia" w:eastAsia="仿宋_GB2312"/>
                <w:color w:val="000000"/>
                <w:kern w:val="0"/>
                <w:szCs w:val="21"/>
              </w:rPr>
              <w:t>满意度</w:t>
            </w:r>
          </w:p>
          <w:p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hint="eastAsia" w:eastAsia="仿宋_GB2312"/>
                <w:color w:val="000000"/>
                <w:kern w:val="0"/>
                <w:szCs w:val="21"/>
              </w:rPr>
              <w:t>指标</w:t>
            </w:r>
          </w:p>
          <w:p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hint="eastAsia" w:eastAsia="仿宋_GB2312"/>
                <w:color w:val="000000"/>
                <w:kern w:val="0"/>
                <w:szCs w:val="21"/>
              </w:rPr>
              <w:t>（</w:t>
            </w:r>
            <w:r>
              <w:rPr>
                <w:rFonts w:eastAsia="仿宋_GB2312"/>
                <w:color w:val="000000"/>
                <w:kern w:val="0"/>
                <w:szCs w:val="21"/>
              </w:rPr>
              <w:t>10</w:t>
            </w:r>
            <w:r>
              <w:rPr>
                <w:rFonts w:hint="eastAsia" w:eastAsia="仿宋_GB2312"/>
                <w:color w:val="000000"/>
                <w:kern w:val="0"/>
                <w:szCs w:val="21"/>
              </w:rPr>
              <w:t>分）</w:t>
            </w:r>
          </w:p>
        </w:tc>
        <w:tc>
          <w:tcPr>
            <w:tcW w:w="1261" w:type="dxa"/>
            <w:vMerge w:val="restart"/>
            <w:tcBorders>
              <w:top w:val="nil"/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hint="eastAsia" w:eastAsia="仿宋_GB2312"/>
                <w:color w:val="000000"/>
                <w:kern w:val="0"/>
                <w:szCs w:val="21"/>
              </w:rPr>
              <w:t>服务对象满意度指标</w:t>
            </w:r>
          </w:p>
        </w:tc>
        <w:tc>
          <w:tcPr>
            <w:tcW w:w="12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</w:rPr>
              <w:t>人民群众对乡政府的满意度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</w:rPr>
              <w:t>100%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</w:rPr>
              <w:t>100%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="仿宋_GB2312"/>
                <w:color w:val="000000"/>
                <w:kern w:val="0"/>
                <w:szCs w:val="21"/>
                <w:lang w:val="en-US" w:eastAsia="zh-CN"/>
              </w:rPr>
              <w:t>10</w:t>
            </w:r>
          </w:p>
        </w:tc>
        <w:tc>
          <w:tcPr>
            <w:tcW w:w="8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="仿宋_GB2312"/>
                <w:color w:val="000000"/>
                <w:kern w:val="0"/>
                <w:szCs w:val="21"/>
                <w:lang w:val="en-US" w:eastAsia="zh-CN"/>
              </w:rPr>
              <w:t>10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hint="eastAsia" w:eastAsia="仿宋_GB2312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992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261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2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……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hint="eastAsia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hint="eastAsia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hint="eastAsia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8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hint="eastAsia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hint="eastAsia" w:eastAsia="仿宋_GB2312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7" w:hRule="atLeast"/>
          <w:jc w:val="center"/>
        </w:trPr>
        <w:tc>
          <w:tcPr>
            <w:tcW w:w="688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hint="eastAsia" w:eastAsia="仿宋_GB2312"/>
                <w:color w:val="000000"/>
                <w:kern w:val="0"/>
                <w:szCs w:val="21"/>
              </w:rPr>
              <w:t>总分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100</w:t>
            </w:r>
          </w:p>
        </w:tc>
        <w:tc>
          <w:tcPr>
            <w:tcW w:w="8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hint="default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eastAsia="仿宋_GB2312"/>
                <w:color w:val="000000"/>
                <w:kern w:val="0"/>
                <w:szCs w:val="21"/>
              </w:rPr>
              <w:t>　</w:t>
            </w:r>
            <w:r>
              <w:rPr>
                <w:rFonts w:hint="eastAsia" w:eastAsia="仿宋_GB2312"/>
                <w:color w:val="000000"/>
                <w:kern w:val="0"/>
                <w:szCs w:val="21"/>
                <w:lang w:val="en-US" w:eastAsia="zh-CN"/>
              </w:rPr>
              <w:t>99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hint="eastAsia" w:eastAsia="仿宋_GB2312"/>
                <w:color w:val="000000"/>
                <w:kern w:val="0"/>
                <w:szCs w:val="21"/>
              </w:rPr>
              <w:t>　</w:t>
            </w:r>
          </w:p>
        </w:tc>
      </w:tr>
    </w:tbl>
    <w:p>
      <w:pPr>
        <w:spacing w:beforeLines="50" w:line="320" w:lineRule="exact"/>
        <w:rPr>
          <w:rFonts w:eastAsia="仿宋_GB2312"/>
          <w:sz w:val="24"/>
        </w:rPr>
      </w:pPr>
      <w:r>
        <w:rPr>
          <w:rFonts w:hint="eastAsia" w:eastAsia="仿宋_GB2312"/>
          <w:sz w:val="24"/>
        </w:rPr>
        <w:t>填表人：</w:t>
      </w:r>
      <w:r>
        <w:rPr>
          <w:rFonts w:eastAsia="仿宋_GB2312"/>
          <w:sz w:val="24"/>
        </w:rPr>
        <w:t xml:space="preserve">         </w:t>
      </w:r>
      <w:r>
        <w:rPr>
          <w:rFonts w:hint="eastAsia" w:eastAsia="仿宋_GB2312"/>
          <w:sz w:val="24"/>
        </w:rPr>
        <w:t>填报日期：</w:t>
      </w:r>
      <w:r>
        <w:rPr>
          <w:rFonts w:eastAsia="仿宋_GB2312"/>
          <w:sz w:val="24"/>
        </w:rPr>
        <w:t xml:space="preserve">           </w:t>
      </w:r>
      <w:r>
        <w:rPr>
          <w:rFonts w:hint="eastAsia" w:eastAsia="仿宋_GB2312"/>
          <w:sz w:val="24"/>
        </w:rPr>
        <w:t>联系电话：</w:t>
      </w:r>
      <w:r>
        <w:rPr>
          <w:rFonts w:eastAsia="仿宋_GB2312"/>
          <w:sz w:val="24"/>
        </w:rPr>
        <w:t xml:space="preserve">       </w:t>
      </w:r>
      <w:r>
        <w:rPr>
          <w:rFonts w:hint="eastAsia" w:eastAsia="仿宋_GB2312"/>
          <w:sz w:val="24"/>
        </w:rPr>
        <w:t>单位负责人签字：</w:t>
      </w:r>
    </w:p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方正小标宋_GBK">
    <w:altName w:val="SimSun-ExtB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imSun-ExtB">
    <w:panose1 w:val="02010609060101010101"/>
    <w:charset w:val="86"/>
    <w:family w:val="auto"/>
    <w:pitch w:val="default"/>
    <w:sig w:usb0="00000001" w:usb1="02000000" w:usb2="00000000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C0C0AB2"/>
    <w:rsid w:val="5C0C0A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2021-09-07T03:16:00Z</dcterms:created>
  <dc:creator>空</dc:creator>
  <cp:lastModifiedBy>空</cp:lastModifiedBy>
  <dcterms:modified xsi:type="dcterms:W3CDTF">2021-09-07T03:17:05Z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A30FF06E49654CA2BA382B5276E89A49</vt:lpwstr>
  </property>
</Properties>
</file>