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400" w:lineRule="exact"/>
        <w:jc w:val="center"/>
        <w:rPr>
          <w:rFonts w:ascii="方正小标宋简体" w:eastAsia="方正小标宋简体"/>
          <w:bCs/>
          <w:color w:val="auto"/>
          <w:sz w:val="36"/>
          <w:szCs w:val="36"/>
        </w:rPr>
      </w:pPr>
      <w:r>
        <w:rPr>
          <w:rFonts w:hint="eastAsia" w:ascii="方正小标宋简体" w:eastAsia="方正小标宋简体"/>
          <w:bCs/>
          <w:color w:val="auto"/>
          <w:sz w:val="36"/>
          <w:szCs w:val="36"/>
        </w:rPr>
        <w:t>绩效目标申报表（产业发展类）</w:t>
      </w:r>
    </w:p>
    <w:p>
      <w:pPr>
        <w:pStyle w:val="3"/>
        <w:spacing w:line="400" w:lineRule="exact"/>
        <w:ind w:left="0" w:leftChars="0"/>
        <w:jc w:val="center"/>
        <w:rPr>
          <w:rFonts w:asciiTheme="minorEastAsia" w:hAnsiTheme="minorEastAsia" w:eastAsiaTheme="minorEastAsia"/>
          <w:color w:val="auto"/>
        </w:rPr>
      </w:pPr>
      <w:r>
        <w:rPr>
          <w:rFonts w:hint="eastAsia" w:asciiTheme="minorEastAsia" w:hAnsiTheme="minorEastAsia" w:eastAsiaTheme="minorEastAsia"/>
          <w:b/>
          <w:color w:val="auto"/>
          <w:sz w:val="28"/>
          <w:szCs w:val="28"/>
          <w:lang w:eastAsia="en-US"/>
        </w:rPr>
        <w:t>（20</w:t>
      </w:r>
      <w:r>
        <w:rPr>
          <w:rFonts w:hint="eastAsia" w:asciiTheme="minorEastAsia" w:hAnsiTheme="minorEastAsia" w:eastAsiaTheme="minorEastAsia"/>
          <w:b/>
          <w:color w:val="auto"/>
          <w:sz w:val="28"/>
          <w:szCs w:val="28"/>
          <w:lang w:val="en-US" w:eastAsia="zh-CN"/>
        </w:rPr>
        <w:t>23</w:t>
      </w:r>
      <w:r>
        <w:rPr>
          <w:rFonts w:hint="eastAsia" w:asciiTheme="minorEastAsia" w:hAnsiTheme="minorEastAsia" w:eastAsiaTheme="minorEastAsia"/>
          <w:b/>
          <w:color w:val="auto"/>
          <w:sz w:val="28"/>
          <w:szCs w:val="28"/>
        </w:rPr>
        <w:t>年度）</w:t>
      </w:r>
    </w:p>
    <w:tbl>
      <w:tblPr>
        <w:tblStyle w:val="4"/>
        <w:tblW w:w="5165" w:type="pct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31"/>
        <w:gridCol w:w="884"/>
        <w:gridCol w:w="8"/>
        <w:gridCol w:w="1203"/>
        <w:gridCol w:w="1236"/>
        <w:gridCol w:w="1741"/>
        <w:gridCol w:w="958"/>
        <w:gridCol w:w="194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4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项目名称</w:t>
            </w:r>
          </w:p>
        </w:tc>
        <w:tc>
          <w:tcPr>
            <w:tcW w:w="1422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left="0" w:leftChars="0" w:firstLine="0" w:firstLineChars="0"/>
              <w:contextualSpacing/>
              <w:jc w:val="center"/>
              <w:rPr>
                <w:rFonts w:hint="default" w:eastAsia="仿宋"/>
                <w:bCs/>
                <w:color w:val="auto"/>
                <w:sz w:val="19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bCs/>
                <w:color w:val="auto"/>
                <w:sz w:val="19"/>
                <w:shd w:val="clear" w:color="auto" w:fill="auto"/>
                <w:lang w:val="en-US" w:eastAsia="zh-CN"/>
              </w:rPr>
              <w:t>产业发展</w:t>
            </w:r>
          </w:p>
        </w:tc>
        <w:tc>
          <w:tcPr>
            <w:tcW w:w="1012" w:type="pc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项目负责人及电话</w:t>
            </w:r>
          </w:p>
        </w:tc>
        <w:tc>
          <w:tcPr>
            <w:tcW w:w="1684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210" w:firstLineChars="100"/>
              <w:contextualSpacing/>
              <w:rPr>
                <w:rFonts w:hint="eastAsia" w:eastAsia="仿宋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方小华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4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主管部门</w:t>
            </w:r>
          </w:p>
        </w:tc>
        <w:tc>
          <w:tcPr>
            <w:tcW w:w="1422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rFonts w:hint="eastAsia" w:eastAsia="仿宋"/>
                <w:bCs/>
                <w:color w:val="auto"/>
                <w:sz w:val="10"/>
                <w:shd w:val="clear" w:color="auto" w:fill="auto"/>
                <w:lang w:eastAsia="zh-CN"/>
              </w:rPr>
            </w:pPr>
          </w:p>
        </w:tc>
        <w:tc>
          <w:tcPr>
            <w:tcW w:w="1012" w:type="pc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实施单位</w:t>
            </w:r>
          </w:p>
        </w:tc>
        <w:tc>
          <w:tcPr>
            <w:tcW w:w="1684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rFonts w:hint="eastAsia" w:eastAsia="仿宋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辰溪县农业农村局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880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rFonts w:eastAsia="仿宋_GB2312"/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资金情况</w:t>
            </w:r>
          </w:p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（万元）</w:t>
            </w:r>
          </w:p>
        </w:tc>
        <w:tc>
          <w:tcPr>
            <w:tcW w:w="1422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年度资金总额：</w:t>
            </w:r>
          </w:p>
        </w:tc>
        <w:tc>
          <w:tcPr>
            <w:tcW w:w="2696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rFonts w:hint="default" w:eastAsia="仿宋"/>
                <w:bCs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bCs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 xml:space="preserve">  2524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880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1422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left="1020" w:firstLine="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其中：财政拨款</w:t>
            </w:r>
          </w:p>
        </w:tc>
        <w:tc>
          <w:tcPr>
            <w:tcW w:w="2696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rFonts w:hint="default" w:eastAsia="仿宋"/>
                <w:bCs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bCs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 xml:space="preserve">  2524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880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1422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left="1640" w:firstLine="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其他资金</w:t>
            </w:r>
          </w:p>
        </w:tc>
        <w:tc>
          <w:tcPr>
            <w:tcW w:w="2696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z w:val="10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66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pStyle w:val="8"/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hd w:val="clear" w:color="auto" w:fill="auto"/>
              </w:rPr>
              <w:t>总体目标</w:t>
            </w:r>
          </w:p>
        </w:tc>
        <w:tc>
          <w:tcPr>
            <w:tcW w:w="4633" w:type="pct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年度目标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7" w:hRule="atLeas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4633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rPr>
                <w:rFonts w:hint="default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目标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1:建设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一批产业项目，提升我县农业产业水平；</w:t>
            </w:r>
          </w:p>
          <w:p>
            <w:pPr>
              <w:pStyle w:val="7"/>
              <w:spacing w:line="240" w:lineRule="exact"/>
              <w:ind w:firstLine="0"/>
              <w:contextualSpacing/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目标</w:t>
            </w:r>
            <w:r>
              <w:rPr>
                <w:rFonts w:hint="eastAsia" w:ascii="Times New Roman" w:hAnsi="Times New Roman" w:eastAsia="Times New Roman"/>
                <w:bCs/>
                <w:color w:val="auto"/>
                <w:sz w:val="19"/>
                <w:shd w:val="clear" w:color="auto" w:fill="auto"/>
              </w:rPr>
              <w:t>2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：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实施全县现代农业奖补、与产地冷藏保鲜设施奖补、实施农产品品牌建设；</w:t>
            </w:r>
          </w:p>
          <w:p>
            <w:pPr>
              <w:pStyle w:val="7"/>
              <w:tabs>
                <w:tab w:val="left" w:leader="dot" w:pos="1138"/>
              </w:tabs>
              <w:spacing w:line="240" w:lineRule="exact"/>
              <w:ind w:firstLine="0"/>
              <w:contextualSpacing/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目标</w:t>
            </w:r>
            <w:r>
              <w:rPr>
                <w:rFonts w:hint="eastAsia" w:ascii="Times New Roman" w:hAnsi="Times New Roman" w:eastAsia="Times New Roman"/>
                <w:bCs/>
                <w:color w:val="auto"/>
                <w:sz w:val="19"/>
                <w:shd w:val="clear" w:color="auto" w:fill="auto"/>
              </w:rPr>
              <w:t>3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：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实施乡村产业发展人才培训；</w:t>
            </w:r>
          </w:p>
          <w:p>
            <w:pPr>
              <w:pStyle w:val="7"/>
              <w:tabs>
                <w:tab w:val="left" w:leader="dot" w:pos="1138"/>
              </w:tabs>
              <w:spacing w:line="240" w:lineRule="exact"/>
              <w:ind w:firstLine="0"/>
              <w:contextualSpacing/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目标</w:t>
            </w:r>
            <w:r>
              <w:rPr>
                <w:rFonts w:hint="eastAsia" w:ascii="Times New Roman" w:hAnsi="Times New Roman" w:eastAsia="宋体"/>
                <w:bCs/>
                <w:color w:val="auto"/>
                <w:sz w:val="19"/>
                <w:shd w:val="clear" w:color="auto" w:fill="auto"/>
                <w:lang w:val="en-US" w:eastAsia="zh-CN"/>
              </w:rPr>
              <w:t>4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：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实施水果产业链建设、中药材基地建设及奖补、实施稻鱼米产业建设。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6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pStyle w:val="8"/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hd w:val="clear" w:color="auto" w:fill="auto"/>
              </w:rPr>
              <w:t>绩效指标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一级指标</w:t>
            </w:r>
          </w:p>
        </w:tc>
        <w:tc>
          <w:tcPr>
            <w:tcW w:w="7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6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二级指标</w:t>
            </w: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三级指标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8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指标值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6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产出指标</w:t>
            </w:r>
          </w:p>
        </w:tc>
        <w:tc>
          <w:tcPr>
            <w:tcW w:w="703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数量指标</w:t>
            </w: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800" w:firstLineChars="0"/>
              <w:contextualSpacing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现代农业奖补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left="0" w:leftChars="0" w:firstLine="0" w:firstLineChars="0"/>
              <w:contextualSpacing/>
              <w:rPr>
                <w:rFonts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TW" w:bidi="ar-SA"/>
              </w:rPr>
            </w:pPr>
            <w:r>
              <w:rPr>
                <w:rFonts w:hint="eastAsia" w:eastAsia="宋体" w:cs="宋体"/>
                <w:bCs/>
                <w:color w:val="auto"/>
                <w:sz w:val="15"/>
                <w:szCs w:val="15"/>
                <w:shd w:val="clear" w:color="auto" w:fill="auto"/>
                <w:lang w:val="en-US" w:eastAsia="zh-CN"/>
              </w:rPr>
              <w:t>按政策给予奖补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6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703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800" w:firstLineChars="0"/>
              <w:contextualSpacing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农产品品牌建设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left="0" w:leftChars="0" w:firstLine="0" w:firstLineChars="0"/>
              <w:contextualSpacing/>
              <w:rPr>
                <w:rFonts w:hint="eastAsia" w:eastAsia="宋体" w:cs="宋体"/>
                <w:bCs/>
                <w:color w:val="auto"/>
                <w:sz w:val="19"/>
                <w:shd w:val="clear" w:color="auto" w:fill="auto"/>
                <w:lang w:val="en-US" w:eastAsia="zh-CN"/>
              </w:rPr>
            </w:pPr>
            <w:r>
              <w:rPr>
                <w:rFonts w:hint="eastAsia" w:eastAsia="宋体" w:cs="宋体"/>
                <w:bCs/>
                <w:color w:val="auto"/>
                <w:sz w:val="15"/>
                <w:szCs w:val="15"/>
                <w:shd w:val="clear" w:color="auto" w:fill="auto"/>
                <w:lang w:val="en-US" w:eastAsia="zh-CN"/>
              </w:rPr>
              <w:t>公共品牌建设、地理标志认证、技术规程制定、产品宣传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6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703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800" w:firstLineChars="0"/>
              <w:contextualSpacing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农产品产地冷藏保鲜设施建设奖补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80" w:firstLineChars="0"/>
              <w:contextualSpacing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9"/>
                <w:shd w:val="clear" w:color="auto" w:fill="auto"/>
                <w:lang w:val="en-US" w:eastAsia="zh-CN"/>
              </w:rPr>
              <w:t>≦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11个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6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703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1167"/>
              </w:tabs>
              <w:spacing w:line="240" w:lineRule="exact"/>
              <w:ind w:firstLine="800" w:firstLineChars="0"/>
              <w:contextualSpacing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/>
                <w:bCs/>
                <w:color w:val="auto"/>
                <w:sz w:val="19"/>
                <w:shd w:val="clear" w:color="auto" w:fill="auto"/>
                <w:lang w:eastAsia="zh-CN"/>
              </w:rPr>
              <w:t>乡村产业发展人才培训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380" w:firstLineChars="200"/>
              <w:contextualSpacing/>
              <w:rPr>
                <w:rFonts w:ascii="Calibri" w:hAnsi="Calibri" w:eastAsia="仿宋" w:cs="Times New Roman"/>
                <w:bCs/>
                <w:color w:val="auto"/>
                <w:kern w:val="2"/>
                <w:sz w:val="10"/>
                <w:szCs w:val="22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en-US" w:eastAsia="en-US" w:bidi="ar-SA"/>
              </w:rPr>
              <w:t>≥</w:t>
            </w: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en-US" w:eastAsia="zh-CN" w:bidi="ar-SA"/>
              </w:rPr>
              <w:t>300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0人次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6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703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807" w:firstLineChars="425"/>
              <w:contextualSpacing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/>
                <w:bCs/>
                <w:color w:val="auto"/>
                <w:sz w:val="19"/>
                <w:shd w:val="clear" w:color="auto" w:fill="auto"/>
                <w:lang w:eastAsia="zh-CN"/>
              </w:rPr>
              <w:t>水果产业链建设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left="0" w:leftChars="0" w:firstLine="0" w:firstLineChars="0"/>
              <w:contextualSpacing/>
              <w:rPr>
                <w:rFonts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TW" w:bidi="ar-SA"/>
              </w:rPr>
            </w:pPr>
            <w:r>
              <w:rPr>
                <w:rFonts w:hint="eastAsia" w:eastAsia="宋体" w:cs="宋体"/>
                <w:bCs/>
                <w:color w:val="auto"/>
                <w:sz w:val="15"/>
                <w:szCs w:val="15"/>
                <w:shd w:val="clear" w:color="auto" w:fill="auto"/>
                <w:lang w:val="en-US" w:eastAsia="zh-CN"/>
              </w:rPr>
              <w:t>对我县柑橘产业提质增效进行相关建设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6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703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800" w:firstLineChars="0"/>
              <w:contextualSpacing/>
              <w:jc w:val="both"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/>
                <w:bCs/>
                <w:color w:val="auto"/>
                <w:sz w:val="19"/>
                <w:shd w:val="clear" w:color="auto" w:fill="auto"/>
                <w:lang w:eastAsia="zh-CN"/>
              </w:rPr>
              <w:t>中药材产业奖补及基地建设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left="0" w:leftChars="0" w:firstLine="0" w:firstLineChars="0"/>
              <w:contextualSpacing/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TW" w:bidi="ar-SA"/>
              </w:rPr>
            </w:pPr>
            <w:r>
              <w:rPr>
                <w:rFonts w:hint="eastAsia" w:eastAsia="宋体" w:cs="宋体"/>
                <w:bCs/>
                <w:color w:val="auto"/>
                <w:sz w:val="19"/>
                <w:shd w:val="clear" w:color="auto" w:fill="auto"/>
                <w:lang w:val="en-US" w:eastAsia="zh-CN"/>
              </w:rPr>
              <w:t>按文件对产业进行奖补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6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703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760" w:firstLineChars="400"/>
              <w:contextualSpacing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/>
                <w:bCs/>
                <w:color w:val="auto"/>
                <w:sz w:val="19"/>
                <w:shd w:val="clear" w:color="auto" w:fill="auto"/>
                <w:lang w:eastAsia="zh-CN"/>
              </w:rPr>
              <w:t>防返贫对象自主发展产业奖补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left="0" w:leftChars="0" w:firstLine="0" w:firstLineChars="0"/>
              <w:contextualSpacing/>
              <w:jc w:val="left"/>
              <w:rPr>
                <w:rFonts w:hint="default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9"/>
                <w:shd w:val="clear" w:color="auto" w:fill="auto"/>
                <w:lang w:val="en-US" w:eastAsia="zh-CN"/>
              </w:rPr>
              <w:t>≦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400元/人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6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703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800" w:firstLineChars="0"/>
              <w:contextualSpacing/>
              <w:jc w:val="both"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/>
                <w:bCs/>
                <w:color w:val="auto"/>
                <w:sz w:val="19"/>
                <w:shd w:val="clear" w:color="auto" w:fill="auto"/>
                <w:lang w:eastAsia="zh-CN"/>
              </w:rPr>
              <w:t>省重点产业项目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left="0" w:leftChars="0" w:firstLine="0" w:firstLineChars="0"/>
              <w:contextualSpacing/>
              <w:jc w:val="left"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9"/>
                <w:shd w:val="clear" w:color="auto" w:fill="auto"/>
                <w:lang w:val="en-US" w:eastAsia="zh-CN"/>
              </w:rPr>
              <w:t>≦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400万元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6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703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800" w:firstLineChars="0"/>
              <w:contextualSpacing/>
              <w:jc w:val="both"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/>
                <w:bCs/>
                <w:color w:val="auto"/>
                <w:sz w:val="19"/>
                <w:shd w:val="clear" w:color="auto" w:fill="auto"/>
                <w:lang w:eastAsia="zh-CN"/>
              </w:rPr>
              <w:t>稻鱼米产业发展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jc w:val="left"/>
              <w:rPr>
                <w:rFonts w:ascii="Calibri" w:hAnsi="Calibri" w:eastAsia="仿宋" w:cs="Times New Roman"/>
                <w:bCs/>
                <w:color w:val="auto"/>
                <w:kern w:val="2"/>
                <w:sz w:val="10"/>
                <w:szCs w:val="22"/>
                <w:shd w:val="clear" w:color="auto" w:fill="auto"/>
                <w:lang w:val="zh-TW" w:eastAsia="zh-TW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9"/>
                <w:shd w:val="clear" w:color="auto" w:fill="auto"/>
                <w:lang w:val="en-US" w:eastAsia="zh-CN"/>
              </w:rPr>
              <w:t>≦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300万元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6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703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1160"/>
              </w:tabs>
              <w:spacing w:line="240" w:lineRule="exact"/>
              <w:ind w:firstLine="800" w:firstLineChars="0"/>
              <w:contextualSpacing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/>
                <w:bCs/>
                <w:color w:val="auto"/>
                <w:sz w:val="19"/>
                <w:shd w:val="clear" w:color="auto" w:fill="auto"/>
                <w:lang w:eastAsia="zh-CN"/>
              </w:rPr>
              <w:t>其它单个产业项目建设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left="0" w:leftChars="0" w:firstLine="0" w:firstLineChars="0"/>
              <w:contextualSpacing/>
              <w:jc w:val="left"/>
              <w:rPr>
                <w:rFonts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9"/>
                <w:shd w:val="clear" w:color="auto" w:fill="auto"/>
                <w:lang w:val="en-US" w:eastAsia="zh-CN"/>
              </w:rPr>
              <w:t>≦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31个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restart"/>
            <w:tcBorders>
              <w:top w:val="nil"/>
              <w:left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质量指标</w:t>
            </w: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脱贫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地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县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技术培训合格率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6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shd w:val="clear" w:color="auto" w:fill="auto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90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rPr>
                <w:rFonts w:hint="eastAsia" w:eastAsia="仿宋"/>
                <w:bCs/>
                <w:color w:val="auto"/>
                <w:sz w:val="19"/>
                <w:shd w:val="clear" w:color="auto" w:fill="auto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产业项目建成合格率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60"/>
              <w:contextualSpacing/>
              <w:rPr>
                <w:bCs/>
                <w:color w:val="auto"/>
                <w:shd w:val="clear" w:color="auto" w:fill="auto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shd w:val="clear" w:color="auto" w:fill="auto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hd w:val="clear" w:color="auto" w:fill="auto"/>
                <w:lang w:val="en-US" w:eastAsia="zh-CN"/>
              </w:rPr>
              <w:t>98</w:t>
            </w:r>
            <w:r>
              <w:rPr>
                <w:rFonts w:hint="eastAsia" w:eastAsia="仿宋_GB2312"/>
                <w:bCs/>
                <w:color w:val="auto"/>
                <w:shd w:val="clear" w:color="auto" w:fill="auto"/>
                <w:lang w:val="en-US" w:eastAsia="en-US"/>
              </w:rPr>
              <w:t>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时效指标</w:t>
            </w: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  <w:t>项目完成及时率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380" w:firstLineChars="200"/>
              <w:contextualSpacing/>
              <w:rPr>
                <w:bCs/>
                <w:color w:val="auto"/>
                <w:sz w:val="10"/>
                <w:shd w:val="clear" w:color="auto" w:fill="auto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en-US" w:eastAsia="en-US" w:bidi="ar-SA"/>
              </w:rPr>
              <w:t>≥</w:t>
            </w: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en-US" w:eastAsia="zh-CN" w:bidi="ar-SA"/>
              </w:rPr>
              <w:t>99</w:t>
            </w: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en-US" w:eastAsia="en-US" w:bidi="ar-SA"/>
              </w:rPr>
              <w:t>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en-US" w:eastAsia="en-US" w:bidi="ar-SA"/>
              </w:rPr>
              <w:tab/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z w:val="10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成本指标</w:t>
            </w: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800" w:firstLineChars="0"/>
              <w:contextualSpacing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现代农业奖补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80" w:firstLineChars="0"/>
              <w:contextualSpacing/>
              <w:rPr>
                <w:rFonts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TW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9"/>
                <w:shd w:val="clear" w:color="auto" w:fill="auto"/>
                <w:lang w:val="en-US" w:eastAsia="zh-CN"/>
              </w:rPr>
              <w:t>≦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100万元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800" w:firstLineChars="0"/>
              <w:contextualSpacing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农产品品牌建设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80" w:firstLineChars="0"/>
              <w:contextualSpacing/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9"/>
                <w:shd w:val="clear" w:color="auto" w:fill="auto"/>
                <w:lang w:val="en-US" w:eastAsia="zh-CN"/>
              </w:rPr>
              <w:t>≦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145万元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800" w:firstLineChars="0"/>
              <w:contextualSpacing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农产品产地冷藏保鲜设施建设奖补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80" w:firstLineChars="0"/>
              <w:contextualSpacing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9"/>
                <w:shd w:val="clear" w:color="auto" w:fill="auto"/>
                <w:lang w:val="en-US" w:eastAsia="zh-CN"/>
              </w:rPr>
              <w:t>≦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246万元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1167"/>
              </w:tabs>
              <w:spacing w:line="240" w:lineRule="exact"/>
              <w:ind w:firstLine="800" w:firstLineChars="0"/>
              <w:contextualSpacing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/>
                <w:bCs/>
                <w:color w:val="auto"/>
                <w:sz w:val="19"/>
                <w:shd w:val="clear" w:color="auto" w:fill="auto"/>
                <w:lang w:eastAsia="zh-CN"/>
              </w:rPr>
              <w:t>乡村产业发展人才培训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380" w:firstLineChars="200"/>
              <w:contextualSpacing/>
              <w:rPr>
                <w:rFonts w:ascii="Calibri" w:hAnsi="Calibri" w:eastAsia="仿宋" w:cs="Times New Roman"/>
                <w:bCs/>
                <w:color w:val="auto"/>
                <w:kern w:val="2"/>
                <w:sz w:val="10"/>
                <w:szCs w:val="22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9"/>
                <w:shd w:val="clear" w:color="auto" w:fill="auto"/>
                <w:lang w:val="en-US" w:eastAsia="zh-CN"/>
              </w:rPr>
              <w:t>≦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50万元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807" w:firstLineChars="425"/>
              <w:contextualSpacing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/>
                <w:bCs/>
                <w:color w:val="auto"/>
                <w:sz w:val="19"/>
                <w:shd w:val="clear" w:color="auto" w:fill="auto"/>
                <w:lang w:eastAsia="zh-CN"/>
              </w:rPr>
              <w:t>水果产业链建设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80" w:firstLineChars="0"/>
              <w:contextualSpacing/>
              <w:rPr>
                <w:rFonts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TW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9"/>
                <w:shd w:val="clear" w:color="auto" w:fill="auto"/>
                <w:lang w:val="en-US" w:eastAsia="zh-CN"/>
              </w:rPr>
              <w:t>≦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231万元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800" w:firstLineChars="0"/>
              <w:contextualSpacing/>
              <w:jc w:val="both"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/>
                <w:bCs/>
                <w:color w:val="auto"/>
                <w:sz w:val="19"/>
                <w:shd w:val="clear" w:color="auto" w:fill="auto"/>
                <w:lang w:eastAsia="zh-CN"/>
              </w:rPr>
              <w:t>中药材产业奖补及基地建设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80" w:firstLineChars="0"/>
              <w:contextualSpacing/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TW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9"/>
                <w:shd w:val="clear" w:color="auto" w:fill="auto"/>
                <w:lang w:val="en-US" w:eastAsia="zh-CN"/>
              </w:rPr>
              <w:t>≦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315万元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760" w:firstLineChars="400"/>
              <w:contextualSpacing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/>
                <w:bCs/>
                <w:color w:val="auto"/>
                <w:sz w:val="19"/>
                <w:shd w:val="clear" w:color="auto" w:fill="auto"/>
                <w:lang w:eastAsia="zh-CN"/>
              </w:rPr>
              <w:t>防返贫对象自主发展产业奖补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80" w:firstLineChars="0"/>
              <w:contextualSpacing/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9"/>
                <w:shd w:val="clear" w:color="auto" w:fill="auto"/>
                <w:lang w:val="en-US" w:eastAsia="zh-CN"/>
              </w:rPr>
              <w:t>≦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90万元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800" w:firstLineChars="0"/>
              <w:contextualSpacing/>
              <w:jc w:val="both"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/>
                <w:bCs/>
                <w:color w:val="auto"/>
                <w:sz w:val="19"/>
                <w:shd w:val="clear" w:color="auto" w:fill="auto"/>
                <w:lang w:eastAsia="zh-CN"/>
              </w:rPr>
              <w:t>省重点产业项目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80" w:firstLineChars="0"/>
              <w:contextualSpacing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9"/>
                <w:shd w:val="clear" w:color="auto" w:fill="auto"/>
                <w:lang w:val="en-US" w:eastAsia="zh-CN"/>
              </w:rPr>
              <w:t>≦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400万元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800" w:firstLineChars="0"/>
              <w:contextualSpacing/>
              <w:jc w:val="both"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/>
                <w:bCs/>
                <w:color w:val="auto"/>
                <w:sz w:val="19"/>
                <w:shd w:val="clear" w:color="auto" w:fill="auto"/>
                <w:lang w:eastAsia="zh-CN"/>
              </w:rPr>
              <w:t>稻鱼米产业发展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380" w:firstLineChars="200"/>
              <w:contextualSpacing/>
              <w:rPr>
                <w:rFonts w:ascii="Calibri" w:hAnsi="Calibri" w:eastAsia="仿宋" w:cs="Times New Roman"/>
                <w:bCs/>
                <w:color w:val="auto"/>
                <w:kern w:val="2"/>
                <w:sz w:val="10"/>
                <w:szCs w:val="22"/>
                <w:shd w:val="clear" w:color="auto" w:fill="auto"/>
                <w:lang w:val="zh-TW" w:eastAsia="zh-TW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9"/>
                <w:shd w:val="clear" w:color="auto" w:fill="auto"/>
                <w:lang w:val="en-US" w:eastAsia="zh-CN"/>
              </w:rPr>
              <w:t>≦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300万元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1160"/>
              </w:tabs>
              <w:spacing w:line="240" w:lineRule="exact"/>
              <w:ind w:firstLine="800" w:firstLineChars="0"/>
              <w:contextualSpacing/>
              <w:rPr>
                <w:rFonts w:hint="eastAsia"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/>
                <w:bCs/>
                <w:color w:val="auto"/>
                <w:sz w:val="19"/>
                <w:shd w:val="clear" w:color="auto" w:fill="auto"/>
                <w:lang w:eastAsia="zh-CN"/>
              </w:rPr>
              <w:t>其它单个产业项目建设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80" w:firstLineChars="0"/>
              <w:contextualSpacing/>
              <w:rPr>
                <w:rFonts w:ascii="宋体" w:hAnsi="宋体" w:eastAsia="仿宋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9"/>
                <w:shd w:val="clear" w:color="auto" w:fill="auto"/>
                <w:lang w:val="en-US" w:eastAsia="zh-CN"/>
              </w:rPr>
              <w:t>≦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647万元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效益指标</w:t>
            </w:r>
          </w:p>
        </w:tc>
        <w:tc>
          <w:tcPr>
            <w:tcW w:w="699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rFonts w:eastAsia="仿宋_GB2312"/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经济效益</w:t>
            </w:r>
          </w:p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指标</w:t>
            </w: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脱贫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地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县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特色产业产值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4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shd w:val="clear" w:color="auto" w:fill="auto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1000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脱贫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地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县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特色产业产值同比增长率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500"/>
              <w:contextualSpacing/>
              <w:rPr>
                <w:bCs/>
                <w:color w:val="auto"/>
                <w:shd w:val="clear" w:color="auto" w:fill="auto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shd w:val="clear" w:color="auto" w:fill="auto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hd w:val="clear" w:color="auto" w:fill="auto"/>
                <w:lang w:val="en-US" w:eastAsia="zh-CN"/>
              </w:rPr>
              <w:t>10</w:t>
            </w:r>
            <w:r>
              <w:rPr>
                <w:rFonts w:hint="eastAsia" w:eastAsia="仿宋_GB2312"/>
                <w:bCs/>
                <w:color w:val="auto"/>
                <w:shd w:val="clear" w:color="auto" w:fill="auto"/>
                <w:lang w:val="en-US" w:eastAsia="en-US"/>
              </w:rPr>
              <w:t>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农业科技带动増加产业产值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4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shd w:val="clear" w:color="auto" w:fill="auto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1000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特色产业带动増加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脱贫（监测）人口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收入（总收入）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4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shd w:val="clear" w:color="auto" w:fill="auto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200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rFonts w:eastAsia="仿宋_GB2312"/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社会效益</w:t>
            </w:r>
          </w:p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指标</w:t>
            </w: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特色产业带动增加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脱贫（监测）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人口就业人数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50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shd w:val="clear" w:color="auto" w:fill="auto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2000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人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特色产业品牌市场占有率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500"/>
              <w:contextualSpacing/>
              <w:rPr>
                <w:bCs/>
                <w:color w:val="auto"/>
                <w:shd w:val="clear" w:color="auto" w:fill="auto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shd w:val="clear" w:color="auto" w:fill="auto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hd w:val="clear" w:color="auto" w:fill="auto"/>
                <w:lang w:val="en-US" w:eastAsia="zh-CN"/>
              </w:rPr>
              <w:t>20</w:t>
            </w:r>
            <w:r>
              <w:rPr>
                <w:rFonts w:hint="eastAsia" w:eastAsia="仿宋_GB2312"/>
                <w:bCs/>
                <w:color w:val="auto"/>
                <w:shd w:val="clear" w:color="auto" w:fill="auto"/>
                <w:lang w:val="en-US" w:eastAsia="en-US"/>
              </w:rPr>
              <w:t>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rFonts w:eastAsia="仿宋_GB2312"/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生态效益</w:t>
            </w:r>
          </w:p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指标</w:t>
            </w: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rPr>
                <w:rFonts w:hint="eastAsia" w:eastAsia="仿宋"/>
                <w:bCs/>
                <w:color w:val="auto"/>
                <w:sz w:val="19"/>
                <w:shd w:val="clear" w:color="auto" w:fill="auto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产业项目建设有利于生态环境保护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left="0" w:leftChars="0" w:firstLine="0" w:firstLineChars="0"/>
              <w:contextualSpacing/>
              <w:rPr>
                <w:rFonts w:hint="eastAsia" w:eastAsia="仿宋"/>
                <w:bCs/>
                <w:color w:val="auto"/>
                <w:sz w:val="19"/>
                <w:shd w:val="clear" w:color="auto" w:fill="auto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zh-CN"/>
              </w:rPr>
              <w:t>有利生态环境改善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507"/>
              </w:tabs>
              <w:spacing w:line="240" w:lineRule="exact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z w:val="10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rFonts w:eastAsia="仿宋_GB2312"/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可持续影响</w:t>
            </w:r>
          </w:p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指标</w:t>
            </w: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zh-TW" w:eastAsia="zh-CN" w:bidi="ar-SA"/>
              </w:rPr>
              <w:t>项目可持续年限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rFonts w:hint="default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en-US" w:eastAsia="en-US" w:bidi="ar-SA"/>
              </w:rPr>
              <w:t>≥</w:t>
            </w: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shd w:val="clear" w:color="auto" w:fill="auto"/>
                <w:lang w:val="en-US" w:eastAsia="zh-CN" w:bidi="ar-SA"/>
              </w:rPr>
              <w:t>5年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507"/>
              </w:tabs>
              <w:spacing w:line="240" w:lineRule="exact"/>
              <w:ind w:firstLine="14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val="en-US" w:eastAsia="en-US"/>
              </w:rPr>
              <w:tab/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z w:val="10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满意度指标</w:t>
            </w:r>
          </w:p>
        </w:tc>
        <w:tc>
          <w:tcPr>
            <w:tcW w:w="699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rFonts w:eastAsia="仿宋_GB2312"/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服务对象</w:t>
            </w:r>
          </w:p>
          <w:p>
            <w:pPr>
              <w:pStyle w:val="7"/>
              <w:spacing w:line="240" w:lineRule="exact"/>
              <w:ind w:firstLine="0"/>
              <w:contextualSpacing/>
              <w:jc w:val="center"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满意度指标</w:t>
            </w: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受益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  <w:lang w:eastAsia="zh-CN"/>
              </w:rPr>
              <w:t>脱贫（监测）人口</w:t>
            </w: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满意度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500"/>
              <w:contextualSpacing/>
              <w:rPr>
                <w:bCs/>
                <w:color w:val="auto"/>
                <w:shd w:val="clear" w:color="auto" w:fill="auto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shd w:val="clear" w:color="auto" w:fill="auto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hd w:val="clear" w:color="auto" w:fill="auto"/>
                <w:lang w:val="en-US" w:eastAsia="zh-CN"/>
              </w:rPr>
              <w:t>90</w:t>
            </w:r>
            <w:r>
              <w:rPr>
                <w:rFonts w:hint="eastAsia" w:eastAsia="仿宋_GB2312"/>
                <w:bCs/>
                <w:color w:val="auto"/>
                <w:shd w:val="clear" w:color="auto" w:fill="auto"/>
                <w:lang w:val="en-US" w:eastAsia="en-US"/>
              </w:rPr>
              <w:t>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农业经营主体满意度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500"/>
              <w:contextualSpacing/>
              <w:rPr>
                <w:bCs/>
                <w:color w:val="auto"/>
                <w:shd w:val="clear" w:color="auto" w:fill="auto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shd w:val="clear" w:color="auto" w:fill="auto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hd w:val="clear" w:color="auto" w:fill="auto"/>
                <w:lang w:val="en-US" w:eastAsia="zh-CN"/>
              </w:rPr>
              <w:t>95</w:t>
            </w:r>
            <w:r>
              <w:rPr>
                <w:rFonts w:hint="eastAsia" w:eastAsia="仿宋_GB2312"/>
                <w:bCs/>
                <w:color w:val="auto"/>
                <w:shd w:val="clear" w:color="auto" w:fill="auto"/>
                <w:lang w:val="en-US" w:eastAsia="en-US"/>
              </w:rPr>
              <w:t>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科技服务、技术指导和农业科技培训人员满意度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500"/>
              <w:contextualSpacing/>
              <w:rPr>
                <w:bCs/>
                <w:color w:val="auto"/>
                <w:shd w:val="clear" w:color="auto" w:fill="auto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shd w:val="clear" w:color="auto" w:fill="auto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hd w:val="clear" w:color="auto" w:fill="auto"/>
                <w:lang w:val="en-US" w:eastAsia="zh-CN"/>
              </w:rPr>
              <w:t>95</w:t>
            </w:r>
            <w:r>
              <w:rPr>
                <w:rFonts w:hint="eastAsia" w:eastAsia="仿宋_GB2312"/>
                <w:bCs/>
                <w:color w:val="auto"/>
                <w:shd w:val="clear" w:color="auto" w:fill="auto"/>
              </w:rPr>
              <w:t>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3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518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69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contextualSpacing/>
              <w:rPr>
                <w:bCs/>
                <w:color w:val="auto"/>
                <w:shd w:val="clear" w:color="auto" w:fill="auto"/>
              </w:rPr>
            </w:pPr>
          </w:p>
        </w:tc>
        <w:tc>
          <w:tcPr>
            <w:tcW w:w="22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contextualSpacing/>
              <w:rPr>
                <w:bCs/>
                <w:color w:val="auto"/>
                <w:sz w:val="19"/>
                <w:shd w:val="clear" w:color="auto" w:fill="auto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shd w:val="clear" w:color="auto" w:fill="auto"/>
              </w:rPr>
              <w:t>釆用新品种、新技术、新成果农户满意度</w:t>
            </w:r>
          </w:p>
        </w:tc>
        <w:tc>
          <w:tcPr>
            <w:tcW w:w="11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500"/>
              <w:contextualSpacing/>
              <w:rPr>
                <w:bCs/>
                <w:color w:val="auto"/>
                <w:shd w:val="clear" w:color="auto" w:fill="auto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shd w:val="clear" w:color="auto" w:fill="auto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hd w:val="clear" w:color="auto" w:fill="auto"/>
                <w:lang w:val="en-US" w:eastAsia="zh-CN"/>
              </w:rPr>
              <w:t>90</w:t>
            </w:r>
            <w:r>
              <w:rPr>
                <w:rFonts w:hint="eastAsia" w:eastAsia="仿宋_GB2312"/>
                <w:bCs/>
                <w:color w:val="auto"/>
                <w:shd w:val="clear" w:color="auto" w:fill="auto"/>
                <w:lang w:val="en-US" w:eastAsia="en-US"/>
              </w:rPr>
              <w:t>%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exact"/>
        <w:textAlignment w:val="auto"/>
        <w:rPr>
          <w:rFonts w:hint="eastAsia" w:ascii="宋体" w:hAnsi="宋体" w:eastAsia="仿宋_GB2312" w:cs="宋体"/>
          <w:color w:val="auto"/>
          <w:kern w:val="0"/>
          <w:sz w:val="20"/>
          <w:szCs w:val="20"/>
          <w:lang w:bidi="ar"/>
        </w:rPr>
      </w:pPr>
      <w:r>
        <w:rPr>
          <w:rFonts w:hint="eastAsia" w:ascii="宋体" w:hAnsi="宋体" w:eastAsia="仿宋_GB2312" w:cs="宋体"/>
          <w:color w:val="auto"/>
          <w:kern w:val="0"/>
          <w:sz w:val="20"/>
          <w:szCs w:val="20"/>
          <w:lang w:bidi="ar"/>
        </w:rPr>
        <w:t>注：各地请根据实际情况，从上述绩效指标中选择适合的填报（其中三颗星为必填的核心绩效指标，可结合已下达的中央对地方专项转移支付绩效指标），也可自行增加或适当调整。</w:t>
      </w:r>
    </w:p>
    <w:p/>
    <w:p>
      <w:pPr>
        <w:pStyle w:val="2"/>
      </w:pPr>
    </w:p>
    <w:p>
      <w:pPr>
        <w:pStyle w:val="3"/>
      </w:pPr>
    </w:p>
    <w:p/>
    <w:p>
      <w:pPr>
        <w:pStyle w:val="2"/>
      </w:pPr>
    </w:p>
    <w:p>
      <w:pPr>
        <w:pStyle w:val="3"/>
      </w:pPr>
    </w:p>
    <w:p/>
    <w:p>
      <w:pPr>
        <w:pStyle w:val="2"/>
      </w:pPr>
    </w:p>
    <w:p>
      <w:pPr>
        <w:pStyle w:val="3"/>
      </w:pPr>
    </w:p>
    <w:p/>
    <w:p>
      <w:pPr>
        <w:pStyle w:val="2"/>
      </w:pPr>
    </w:p>
    <w:p>
      <w:pPr>
        <w:pStyle w:val="3"/>
      </w:pPr>
    </w:p>
    <w:p/>
    <w:p>
      <w:pPr>
        <w:pStyle w:val="2"/>
      </w:pPr>
    </w:p>
    <w:p>
      <w:pPr>
        <w:pStyle w:val="3"/>
      </w:pPr>
    </w:p>
    <w:p/>
    <w:p>
      <w:pPr>
        <w:pStyle w:val="2"/>
      </w:pPr>
    </w:p>
    <w:p>
      <w:pPr>
        <w:pStyle w:val="3"/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jc w:val="center"/>
        <w:textAlignment w:val="auto"/>
        <w:rPr>
          <w:rFonts w:ascii="方正小标宋简体" w:eastAsia="方正小标宋简体"/>
          <w:b w:val="0"/>
          <w:bCs w:val="0"/>
          <w:color w:val="auto"/>
          <w:sz w:val="36"/>
          <w:szCs w:val="36"/>
        </w:rPr>
      </w:pPr>
      <w:r>
        <w:rPr>
          <w:rFonts w:hint="eastAsia" w:ascii="方正小标宋_GBK" w:hAnsi="宋体" w:eastAsia="方正小标宋_GBK" w:cs="宋体"/>
          <w:b w:val="0"/>
          <w:color w:val="auto"/>
          <w:kern w:val="0"/>
          <w:sz w:val="36"/>
          <w:szCs w:val="36"/>
        </w:rPr>
        <w:t>绩效目标申报表（基础设施建设类）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color w:val="auto"/>
        </w:rPr>
      </w:pPr>
      <w:r>
        <w:rPr>
          <w:rFonts w:hint="eastAsia" w:eastAsia="仿宋_GB2312"/>
          <w:color w:val="auto"/>
          <w:lang w:eastAsia="en-US"/>
        </w:rPr>
        <w:t>（20</w:t>
      </w:r>
      <w:r>
        <w:rPr>
          <w:rFonts w:hint="eastAsia" w:eastAsia="仿宋_GB2312"/>
          <w:color w:val="auto"/>
          <w:lang w:val="en-US" w:eastAsia="zh-CN"/>
        </w:rPr>
        <w:t>23</w:t>
      </w:r>
      <w:r>
        <w:rPr>
          <w:rFonts w:hint="eastAsia" w:eastAsia="仿宋_GB2312"/>
          <w:color w:val="auto"/>
        </w:rPr>
        <w:t>年度）</w:t>
      </w:r>
    </w:p>
    <w:tbl>
      <w:tblPr>
        <w:tblStyle w:val="4"/>
        <w:tblW w:w="4998" w:type="pct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31"/>
        <w:gridCol w:w="860"/>
        <w:gridCol w:w="1186"/>
        <w:gridCol w:w="1205"/>
        <w:gridCol w:w="2123"/>
        <w:gridCol w:w="1040"/>
        <w:gridCol w:w="127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4" w:hRule="exact"/>
          <w:jc w:val="center"/>
        </w:trPr>
        <w:tc>
          <w:tcPr>
            <w:tcW w:w="895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4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项目名称</w:t>
            </w:r>
          </w:p>
        </w:tc>
        <w:tc>
          <w:tcPr>
            <w:tcW w:w="1436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hint="default" w:eastAsia="仿宋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/>
                <w:bCs/>
                <w:color w:val="auto"/>
                <w:sz w:val="19"/>
                <w:lang w:val="en-US" w:eastAsia="zh-CN"/>
              </w:rPr>
              <w:t>产业路</w:t>
            </w:r>
          </w:p>
        </w:tc>
        <w:tc>
          <w:tcPr>
            <w:tcW w:w="1275" w:type="pc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项目负责人及电话</w:t>
            </w:r>
          </w:p>
        </w:tc>
        <w:tc>
          <w:tcPr>
            <w:tcW w:w="1392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  <w:sz w:val="10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CN" w:bidi="ar-SA"/>
              </w:rPr>
              <w:t>方小华13974555933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7" w:hRule="exact"/>
          <w:jc w:val="center"/>
        </w:trPr>
        <w:tc>
          <w:tcPr>
            <w:tcW w:w="895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4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主管部门</w:t>
            </w:r>
          </w:p>
        </w:tc>
        <w:tc>
          <w:tcPr>
            <w:tcW w:w="1436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  <w:sz w:val="10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CN" w:bidi="ar-SA"/>
              </w:rPr>
              <w:t>辰溪县农业农村局</w:t>
            </w:r>
          </w:p>
        </w:tc>
        <w:tc>
          <w:tcPr>
            <w:tcW w:w="1275" w:type="pc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实施单位</w:t>
            </w:r>
          </w:p>
        </w:tc>
        <w:tc>
          <w:tcPr>
            <w:tcW w:w="1392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  <w:sz w:val="10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CN" w:bidi="ar-SA"/>
              </w:rPr>
              <w:t>项目所在乡村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895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资金情况 （万元）</w:t>
            </w:r>
          </w:p>
        </w:tc>
        <w:tc>
          <w:tcPr>
            <w:tcW w:w="1436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年度资金总额：</w:t>
            </w:r>
          </w:p>
        </w:tc>
        <w:tc>
          <w:tcPr>
            <w:tcW w:w="2668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hint="default" w:eastAsia="仿宋_GB2312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312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7" w:hRule="exact"/>
          <w:jc w:val="center"/>
        </w:trPr>
        <w:tc>
          <w:tcPr>
            <w:tcW w:w="895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1436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其中：财政拨款</w:t>
            </w:r>
          </w:p>
        </w:tc>
        <w:tc>
          <w:tcPr>
            <w:tcW w:w="2668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hint="default" w:eastAsia="仿宋_GB2312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312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895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1436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其他资金</w:t>
            </w:r>
          </w:p>
        </w:tc>
        <w:tc>
          <w:tcPr>
            <w:tcW w:w="2668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7" w:hRule="exact"/>
          <w:jc w:val="center"/>
        </w:trPr>
        <w:tc>
          <w:tcPr>
            <w:tcW w:w="379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pStyle w:val="8"/>
              <w:spacing w:line="240" w:lineRule="exact"/>
              <w:rPr>
                <w:bCs/>
                <w:color w:val="auto"/>
              </w:rPr>
            </w:pPr>
            <w:r>
              <w:rPr>
                <w:rFonts w:hint="eastAsia" w:eastAsia="仿宋_GB2312"/>
                <w:bCs/>
                <w:color w:val="auto"/>
              </w:rPr>
              <w:t>总体目标</w:t>
            </w:r>
          </w:p>
        </w:tc>
        <w:tc>
          <w:tcPr>
            <w:tcW w:w="4620" w:type="pct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年度目标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38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4620" w:type="pct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both"/>
              <w:rPr>
                <w:rFonts w:hint="default" w:eastAsia="宋体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目标</w:t>
            </w:r>
            <w:r>
              <w:rPr>
                <w:rFonts w:hint="eastAsia" w:ascii="Times New Roman" w:hAnsi="Times New Roman" w:eastAsia="Times New Roman"/>
                <w:bCs/>
                <w:color w:val="auto"/>
                <w:sz w:val="19"/>
              </w:rPr>
              <w:t>1:</w:t>
            </w:r>
            <w:r>
              <w:rPr>
                <w:rFonts w:hint="eastAsia" w:ascii="Times New Roman" w:hAnsi="Times New Roman" w:eastAsia="宋体"/>
                <w:bCs/>
                <w:color w:val="auto"/>
                <w:sz w:val="19"/>
                <w:lang w:eastAsia="zh-CN"/>
              </w:rPr>
              <w:t>新建机耕道</w:t>
            </w:r>
            <w:r>
              <w:rPr>
                <w:rFonts w:hint="eastAsia" w:ascii="Times New Roman" w:hAnsi="Times New Roman" w:eastAsia="宋体"/>
                <w:bCs/>
                <w:color w:val="auto"/>
                <w:sz w:val="19"/>
                <w:lang w:val="en-US" w:eastAsia="zh-CN"/>
              </w:rPr>
              <w:t>55.47公里</w:t>
            </w:r>
          </w:p>
          <w:p>
            <w:pPr>
              <w:pStyle w:val="7"/>
              <w:spacing w:line="240" w:lineRule="exact"/>
              <w:ind w:firstLine="0"/>
              <w:jc w:val="both"/>
              <w:rPr>
                <w:rFonts w:hint="default" w:eastAsia="仿宋_GB2312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目标</w:t>
            </w:r>
            <w:r>
              <w:rPr>
                <w:rFonts w:hint="eastAsia" w:ascii="Times New Roman" w:hAnsi="Times New Roman" w:eastAsia="Times New Roman"/>
                <w:bCs/>
                <w:color w:val="auto"/>
                <w:sz w:val="19"/>
              </w:rPr>
              <w:t>2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：</w:t>
            </w:r>
            <w:r>
              <w:rPr>
                <w:rFonts w:hint="eastAsia" w:eastAsia="仿宋_GB2312"/>
                <w:bCs/>
                <w:color w:val="auto"/>
                <w:sz w:val="19"/>
                <w:lang w:eastAsia="zh-CN"/>
              </w:rPr>
              <w:t>人行便道</w:t>
            </w: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25米</w:t>
            </w:r>
          </w:p>
          <w:p>
            <w:pPr>
              <w:pStyle w:val="7"/>
              <w:spacing w:line="240" w:lineRule="exact"/>
              <w:ind w:firstLine="0"/>
              <w:jc w:val="both"/>
              <w:rPr>
                <w:rFonts w:hint="default" w:eastAsia="仿宋_GB2312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目标</w:t>
            </w:r>
            <w:r>
              <w:rPr>
                <w:rFonts w:hint="eastAsia" w:ascii="Times New Roman" w:hAnsi="Times New Roman" w:eastAsia="Times New Roman"/>
                <w:bCs/>
                <w:color w:val="auto"/>
                <w:sz w:val="19"/>
              </w:rPr>
              <w:t>3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：</w:t>
            </w:r>
            <w:r>
              <w:rPr>
                <w:rFonts w:hint="eastAsia" w:eastAsia="仿宋_GB2312"/>
                <w:bCs/>
                <w:color w:val="auto"/>
                <w:sz w:val="19"/>
                <w:lang w:eastAsia="zh-CN"/>
              </w:rPr>
              <w:t>机耕桥</w:t>
            </w: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2座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pStyle w:val="8"/>
              <w:spacing w:line="240" w:lineRule="exact"/>
              <w:rPr>
                <w:bCs/>
                <w:color w:val="auto"/>
              </w:rPr>
            </w:pPr>
            <w:r>
              <w:rPr>
                <w:rFonts w:hint="eastAsia" w:eastAsia="仿宋_GB2312"/>
                <w:bCs/>
                <w:color w:val="auto"/>
              </w:rPr>
              <w:t>绩效指标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一级指标</w:t>
            </w:r>
          </w:p>
        </w:tc>
        <w:tc>
          <w:tcPr>
            <w:tcW w:w="712" w:type="pc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二级指标</w:t>
            </w: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三级指标</w:t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6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指标值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产出指标</w:t>
            </w: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数量指标</w:t>
            </w: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★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★★</w:t>
            </w:r>
            <w:r>
              <w:rPr>
                <w:rFonts w:hint="eastAsia" w:eastAsia="仿宋_GB2312"/>
                <w:bCs/>
                <w:color w:val="auto"/>
                <w:sz w:val="19"/>
                <w:lang w:eastAsia="zh-CN"/>
              </w:rPr>
              <w:t>新建机耕道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里程</w:t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8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lang w:val="en-US" w:eastAsia="en-US"/>
              </w:rPr>
              <w:t>≥</w:t>
            </w:r>
            <w:r>
              <w:rPr>
                <w:rFonts w:hint="eastAsia" w:ascii="Times New Roman" w:hAnsi="Times New Roman" w:eastAsia="宋体"/>
                <w:bCs/>
                <w:color w:val="auto"/>
                <w:sz w:val="19"/>
                <w:lang w:val="en-US" w:eastAsia="zh-CN"/>
              </w:rPr>
              <w:t>55.47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公里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★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★★</w:t>
            </w:r>
            <w:r>
              <w:rPr>
                <w:rFonts w:hint="eastAsia" w:eastAsia="仿宋_GB2312"/>
                <w:bCs/>
                <w:color w:val="auto"/>
                <w:sz w:val="19"/>
                <w:lang w:eastAsia="zh-CN"/>
              </w:rPr>
              <w:t>新建人行便道</w:t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60"/>
              <w:jc w:val="center"/>
              <w:rPr>
                <w:rFonts w:hint="default" w:eastAsia="微软雅黑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25米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0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0"/>
              </w:tabs>
              <w:spacing w:line="240" w:lineRule="exact"/>
              <w:ind w:firstLine="0"/>
              <w:rPr>
                <w:rFonts w:hint="eastAsia" w:eastAsia="仿宋_GB2312"/>
                <w:bCs/>
                <w:color w:val="auto"/>
                <w:sz w:val="19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★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★★</w:t>
            </w:r>
            <w:r>
              <w:rPr>
                <w:rFonts w:hint="eastAsia" w:eastAsia="仿宋_GB2312"/>
                <w:bCs/>
                <w:color w:val="auto"/>
                <w:sz w:val="19"/>
                <w:lang w:eastAsia="zh-CN"/>
              </w:rPr>
              <w:t>新建机耕桥</w:t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2座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质量指标</w:t>
            </w: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★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★★项目（工程）验收合格率</w:t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6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ascii="Times New Roman" w:hAnsi="Times New Roman" w:eastAsia="Times New Roman"/>
                <w:bCs/>
                <w:color w:val="auto"/>
                <w:sz w:val="19"/>
              </w:rPr>
              <w:t>100%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0"/>
              </w:tabs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en-US"/>
              </w:rPr>
              <w:tab/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时效指标</w:t>
            </w: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项目（工程）完成及时率</w:t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6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lang w:val="en-US" w:eastAsia="en-US"/>
              </w:rPr>
              <w:t>≥</w:t>
            </w:r>
            <w:r>
              <w:rPr>
                <w:rFonts w:hint="eastAsia" w:ascii="Times New Roman" w:hAnsi="Times New Roman" w:eastAsia="宋体"/>
                <w:bCs/>
                <w:color w:val="auto"/>
                <w:sz w:val="19"/>
                <w:lang w:val="en-US" w:eastAsia="zh-CN"/>
              </w:rPr>
              <w:t>100</w:t>
            </w:r>
            <w:r>
              <w:rPr>
                <w:rFonts w:hint="eastAsia" w:ascii="Times New Roman" w:hAnsi="Times New Roman" w:eastAsia="Times New Roman"/>
                <w:bCs/>
                <w:color w:val="auto"/>
                <w:sz w:val="19"/>
              </w:rPr>
              <w:t>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0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0"/>
              </w:tabs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en-US"/>
              </w:rPr>
              <w:tab/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成本指标</w:t>
            </w: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★道路补助标准</w:t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14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5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万元/公里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140"/>
              <w:jc w:val="center"/>
              <w:rPr>
                <w:bCs/>
                <w:color w:val="auto"/>
                <w:sz w:val="19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6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7"/>
              </w:tabs>
              <w:spacing w:line="240" w:lineRule="exact"/>
              <w:ind w:firstLine="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en-US"/>
              </w:rPr>
              <w:tab/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6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效益指标</w:t>
            </w: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eastAsia="仿宋_GB2312"/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经济效益</w:t>
            </w:r>
          </w:p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指标</w:t>
            </w: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  <w:sz w:val="10"/>
              </w:rPr>
            </w:pP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0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7"/>
              </w:tabs>
              <w:spacing w:line="240" w:lineRule="exact"/>
              <w:ind w:firstLine="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en-US"/>
              </w:rPr>
              <w:tab/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eastAsia="仿宋_GB2312"/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社会效益</w:t>
            </w:r>
          </w:p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指标</w:t>
            </w: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★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★★受益</w:t>
            </w:r>
            <w:r>
              <w:rPr>
                <w:rFonts w:hint="eastAsia" w:eastAsia="仿宋_GB2312"/>
                <w:bCs/>
                <w:color w:val="auto"/>
                <w:sz w:val="19"/>
                <w:lang w:eastAsia="zh-CN"/>
              </w:rPr>
              <w:t>脱贫（监测）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人口数</w:t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6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8838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人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60"/>
              <w:jc w:val="center"/>
              <w:rPr>
                <w:bCs/>
                <w:color w:val="auto"/>
                <w:sz w:val="19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2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0"/>
              </w:tabs>
              <w:spacing w:line="240" w:lineRule="exact"/>
              <w:ind w:firstLine="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en-US"/>
              </w:rPr>
              <w:tab/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4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eastAsia="仿宋_GB2312"/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生态效益</w:t>
            </w:r>
          </w:p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指标</w:t>
            </w: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  <w:sz w:val="10"/>
              </w:rPr>
            </w:pP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7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0"/>
              </w:tabs>
              <w:spacing w:line="240" w:lineRule="exact"/>
              <w:ind w:firstLine="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en-US"/>
              </w:rPr>
              <w:tab/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eastAsia="仿宋_GB2312"/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可持续影响</w:t>
            </w:r>
          </w:p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指标</w:t>
            </w: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工程设计使用年限</w:t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15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年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6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  <w:sz w:val="10"/>
              </w:rPr>
            </w:pP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8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0"/>
              </w:tabs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en-US"/>
              </w:rPr>
              <w:tab/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满意度指标</w:t>
            </w: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服务对象满意度指标</w:t>
            </w: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受益</w:t>
            </w:r>
            <w:r>
              <w:rPr>
                <w:rFonts w:hint="eastAsia" w:eastAsia="仿宋_GB2312"/>
                <w:bCs/>
                <w:color w:val="auto"/>
                <w:sz w:val="19"/>
                <w:lang w:eastAsia="zh-CN"/>
              </w:rPr>
              <w:t>脱贫（监测）户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满意度</w:t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100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4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0"/>
              </w:tabs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en-US"/>
              </w:rPr>
              <w:tab/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</w:tbl>
    <w:p>
      <w:pPr>
        <w:pStyle w:val="2"/>
        <w:spacing w:after="0" w:line="300" w:lineRule="exact"/>
        <w:rPr>
          <w:rFonts w:eastAsia="仿宋_GB2312"/>
          <w:b/>
          <w:color w:val="auto"/>
          <w:kern w:val="0"/>
          <w:sz w:val="21"/>
          <w:szCs w:val="21"/>
          <w:lang w:bidi="ar"/>
        </w:rPr>
      </w:pPr>
      <w:r>
        <w:rPr>
          <w:rFonts w:hint="eastAsia" w:ascii="宋体" w:hAnsi="宋体" w:eastAsia="仿宋_GB2312" w:cs="宋体"/>
          <w:color w:val="auto"/>
          <w:kern w:val="0"/>
          <w:sz w:val="21"/>
          <w:szCs w:val="21"/>
          <w:lang w:bidi="ar"/>
        </w:rPr>
        <w:t>注：各地请根据实际情况，从上述绩效指标中选择适合的填报（其中三颗星为必填的核心绩效指标，可结合已下达的中央对地方专项转移支付绩效指标），也可自行增加或适当调整。</w:t>
      </w:r>
    </w:p>
    <w:p>
      <w:pPr>
        <w:rPr>
          <w:rFonts w:ascii="Times New Roman" w:hAnsi="Times New Roman" w:eastAsia="仿宋_GB2312"/>
          <w:b/>
          <w:color w:val="auto"/>
          <w:kern w:val="0"/>
          <w:szCs w:val="32"/>
          <w:lang w:bidi="ar"/>
        </w:rPr>
      </w:pPr>
    </w:p>
    <w:p>
      <w:pPr>
        <w:pStyle w:val="2"/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jc w:val="center"/>
        <w:textAlignment w:val="auto"/>
        <w:rPr>
          <w:rFonts w:ascii="方正小标宋简体" w:eastAsia="方正小标宋简体"/>
          <w:b w:val="0"/>
          <w:bCs w:val="0"/>
          <w:color w:val="auto"/>
          <w:sz w:val="36"/>
          <w:szCs w:val="36"/>
        </w:rPr>
      </w:pPr>
      <w:r>
        <w:rPr>
          <w:rFonts w:hint="eastAsia" w:ascii="方正小标宋_GBK" w:hAnsi="宋体" w:eastAsia="方正小标宋_GBK" w:cs="宋体"/>
          <w:b w:val="0"/>
          <w:color w:val="auto"/>
          <w:kern w:val="0"/>
          <w:sz w:val="36"/>
          <w:szCs w:val="36"/>
        </w:rPr>
        <w:t>绩效目标申报表（基础设施建设类）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color w:val="auto"/>
        </w:rPr>
      </w:pPr>
      <w:r>
        <w:rPr>
          <w:rFonts w:hint="eastAsia" w:eastAsia="仿宋_GB2312"/>
          <w:color w:val="auto"/>
          <w:lang w:eastAsia="en-US"/>
        </w:rPr>
        <w:t>（20</w:t>
      </w:r>
      <w:r>
        <w:rPr>
          <w:rFonts w:hint="eastAsia" w:eastAsia="仿宋_GB2312"/>
          <w:color w:val="auto"/>
          <w:lang w:val="en-US" w:eastAsia="zh-CN"/>
        </w:rPr>
        <w:t>23</w:t>
      </w:r>
      <w:r>
        <w:rPr>
          <w:rFonts w:hint="eastAsia" w:eastAsia="仿宋_GB2312"/>
          <w:color w:val="auto"/>
        </w:rPr>
        <w:t>年度）</w:t>
      </w:r>
    </w:p>
    <w:tbl>
      <w:tblPr>
        <w:tblStyle w:val="4"/>
        <w:tblW w:w="4998" w:type="pct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31"/>
        <w:gridCol w:w="860"/>
        <w:gridCol w:w="1186"/>
        <w:gridCol w:w="1205"/>
        <w:gridCol w:w="2123"/>
        <w:gridCol w:w="1040"/>
        <w:gridCol w:w="127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9" w:hRule="exact"/>
          <w:jc w:val="center"/>
        </w:trPr>
        <w:tc>
          <w:tcPr>
            <w:tcW w:w="895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4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项目名称</w:t>
            </w:r>
          </w:p>
        </w:tc>
        <w:tc>
          <w:tcPr>
            <w:tcW w:w="1436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en-US" w:eastAsia="zh-CN" w:bidi="ar-SA"/>
              </w:rPr>
              <w:t>2023年</w:t>
            </w: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CN" w:bidi="ar-SA"/>
              </w:rPr>
              <w:t>基本农田和农业基础设施小微工程项目</w:t>
            </w:r>
          </w:p>
        </w:tc>
        <w:tc>
          <w:tcPr>
            <w:tcW w:w="1275" w:type="pc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TW" w:bidi="ar-SA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TW" w:bidi="ar-SA"/>
              </w:rPr>
              <w:t>项目负责人及电话</w:t>
            </w:r>
          </w:p>
        </w:tc>
        <w:tc>
          <w:tcPr>
            <w:tcW w:w="1392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CN" w:bidi="ar-SA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CN" w:bidi="ar-SA"/>
              </w:rPr>
              <w:t>方小华13974555933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7" w:hRule="exact"/>
          <w:jc w:val="center"/>
        </w:trPr>
        <w:tc>
          <w:tcPr>
            <w:tcW w:w="895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4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主管部门</w:t>
            </w:r>
          </w:p>
        </w:tc>
        <w:tc>
          <w:tcPr>
            <w:tcW w:w="1436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CN" w:bidi="ar-SA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CN" w:bidi="ar-SA"/>
              </w:rPr>
              <w:t>辰溪县农业农村局</w:t>
            </w:r>
          </w:p>
        </w:tc>
        <w:tc>
          <w:tcPr>
            <w:tcW w:w="1275" w:type="pc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TW" w:bidi="ar-SA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TW" w:bidi="ar-SA"/>
              </w:rPr>
              <w:t>实施单位</w:t>
            </w:r>
          </w:p>
        </w:tc>
        <w:tc>
          <w:tcPr>
            <w:tcW w:w="1392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CN" w:bidi="ar-SA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CN" w:bidi="ar-SA"/>
              </w:rPr>
              <w:t>项目所在乡村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895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资金情况 （万元）</w:t>
            </w:r>
          </w:p>
        </w:tc>
        <w:tc>
          <w:tcPr>
            <w:tcW w:w="1436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年度资金总额：</w:t>
            </w:r>
          </w:p>
        </w:tc>
        <w:tc>
          <w:tcPr>
            <w:tcW w:w="2668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CN" w:bidi="ar-SA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CN" w:bidi="ar-SA"/>
              </w:rPr>
              <w:t>340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2" w:hRule="exact"/>
          <w:jc w:val="center"/>
        </w:trPr>
        <w:tc>
          <w:tcPr>
            <w:tcW w:w="895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1436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其中：财政拨款</w:t>
            </w:r>
          </w:p>
        </w:tc>
        <w:tc>
          <w:tcPr>
            <w:tcW w:w="2668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CN" w:bidi="ar-SA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CN" w:bidi="ar-SA"/>
              </w:rPr>
              <w:t>340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895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1436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其他资金</w:t>
            </w:r>
          </w:p>
        </w:tc>
        <w:tc>
          <w:tcPr>
            <w:tcW w:w="2668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宋体" w:hAnsi="宋体" w:eastAsia="仿宋_GB2312" w:cs="宋体"/>
                <w:bCs/>
                <w:color w:val="auto"/>
                <w:kern w:val="0"/>
                <w:sz w:val="19"/>
                <w:szCs w:val="20"/>
                <w:lang w:val="zh-TW" w:eastAsia="zh-TW" w:bidi="ar-SA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7" w:hRule="exact"/>
          <w:jc w:val="center"/>
        </w:trPr>
        <w:tc>
          <w:tcPr>
            <w:tcW w:w="379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pStyle w:val="8"/>
              <w:spacing w:line="240" w:lineRule="exact"/>
              <w:rPr>
                <w:bCs/>
                <w:color w:val="auto"/>
              </w:rPr>
            </w:pPr>
            <w:r>
              <w:rPr>
                <w:rFonts w:hint="eastAsia" w:eastAsia="仿宋_GB2312"/>
                <w:bCs/>
                <w:color w:val="auto"/>
              </w:rPr>
              <w:t>总体目标</w:t>
            </w:r>
          </w:p>
        </w:tc>
        <w:tc>
          <w:tcPr>
            <w:tcW w:w="4620" w:type="pct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年度目标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08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4620" w:type="pct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both"/>
              <w:rPr>
                <w:rFonts w:eastAsia="仿宋_GB2312"/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目标</w:t>
            </w:r>
            <w:r>
              <w:rPr>
                <w:rFonts w:hint="eastAsia" w:ascii="Times New Roman" w:hAnsi="Times New Roman" w:eastAsia="Times New Roman"/>
                <w:bCs/>
                <w:color w:val="auto"/>
                <w:sz w:val="19"/>
              </w:rPr>
              <w:t>1:农田修复</w:t>
            </w:r>
            <w:r>
              <w:rPr>
                <w:rFonts w:hint="eastAsia" w:ascii="Times New Roman" w:hAnsi="Times New Roman" w:eastAsia="宋体"/>
                <w:bCs/>
                <w:color w:val="auto"/>
                <w:sz w:val="19"/>
                <w:lang w:eastAsia="zh-CN"/>
              </w:rPr>
              <w:t>327.8</w:t>
            </w:r>
            <w:r>
              <w:rPr>
                <w:rFonts w:hint="eastAsia" w:ascii="Times New Roman" w:hAnsi="Times New Roman" w:eastAsia="Times New Roman"/>
                <w:bCs/>
                <w:color w:val="auto"/>
                <w:sz w:val="19"/>
              </w:rPr>
              <w:t>亩</w:t>
            </w:r>
          </w:p>
          <w:p>
            <w:pPr>
              <w:pStyle w:val="7"/>
              <w:spacing w:line="240" w:lineRule="exact"/>
              <w:ind w:firstLine="0"/>
              <w:jc w:val="both"/>
              <w:rPr>
                <w:rFonts w:eastAsia="仿宋_GB2312"/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目标</w:t>
            </w:r>
            <w:r>
              <w:rPr>
                <w:rFonts w:hint="eastAsia" w:ascii="Times New Roman" w:hAnsi="Times New Roman" w:eastAsia="Times New Roman"/>
                <w:bCs/>
                <w:color w:val="auto"/>
                <w:sz w:val="19"/>
              </w:rPr>
              <w:t>2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：渠道新建或维修</w:t>
            </w:r>
            <w:r>
              <w:rPr>
                <w:rFonts w:hint="eastAsia" w:eastAsia="仿宋_GB2312"/>
                <w:bCs/>
                <w:color w:val="auto"/>
                <w:sz w:val="19"/>
                <w:lang w:eastAsia="zh-CN"/>
              </w:rPr>
              <w:t>15370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米</w:t>
            </w:r>
          </w:p>
          <w:p>
            <w:pPr>
              <w:pStyle w:val="7"/>
              <w:spacing w:line="240" w:lineRule="exact"/>
              <w:ind w:firstLine="0"/>
              <w:jc w:val="both"/>
              <w:rPr>
                <w:rFonts w:hint="eastAsia" w:eastAsia="仿宋_GB2312"/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目标</w:t>
            </w:r>
            <w:r>
              <w:rPr>
                <w:rFonts w:hint="eastAsia" w:ascii="Times New Roman" w:hAnsi="Times New Roman" w:eastAsia="Times New Roman"/>
                <w:bCs/>
                <w:color w:val="auto"/>
                <w:sz w:val="19"/>
              </w:rPr>
              <w:t>3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：机耕道新建或维修</w:t>
            </w:r>
            <w:r>
              <w:rPr>
                <w:rFonts w:hint="eastAsia" w:eastAsia="仿宋_GB2312"/>
                <w:bCs/>
                <w:color w:val="auto"/>
                <w:sz w:val="19"/>
                <w:lang w:eastAsia="zh-CN"/>
              </w:rPr>
              <w:t>55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00米</w:t>
            </w:r>
          </w:p>
          <w:p>
            <w:pPr>
              <w:pStyle w:val="7"/>
              <w:spacing w:line="240" w:lineRule="exact"/>
              <w:ind w:firstLine="0"/>
              <w:jc w:val="both"/>
              <w:rPr>
                <w:rFonts w:hint="eastAsia" w:eastAsia="宋体"/>
                <w:bCs/>
                <w:color w:val="auto"/>
                <w:sz w:val="19"/>
                <w:lang w:eastAsia="zh-CN"/>
              </w:rPr>
            </w:pPr>
            <w:r>
              <w:rPr>
                <w:rFonts w:hint="eastAsia" w:eastAsia="宋体"/>
                <w:bCs/>
                <w:color w:val="auto"/>
                <w:sz w:val="19"/>
                <w:lang w:eastAsia="zh-CN"/>
              </w:rPr>
              <w:t>目标4：农田护砍修建1597米</w:t>
            </w:r>
          </w:p>
          <w:p>
            <w:pPr>
              <w:pStyle w:val="7"/>
              <w:spacing w:line="240" w:lineRule="exact"/>
              <w:ind w:firstLine="0"/>
              <w:jc w:val="both"/>
              <w:rPr>
                <w:rFonts w:hint="eastAsia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/>
                <w:bCs/>
                <w:color w:val="auto"/>
                <w:sz w:val="19"/>
                <w:lang w:val="en-US" w:eastAsia="zh-CN"/>
              </w:rPr>
              <w:t>目标5：拦溪坝2座</w:t>
            </w:r>
          </w:p>
          <w:p>
            <w:pPr>
              <w:pStyle w:val="7"/>
              <w:spacing w:line="240" w:lineRule="exact"/>
              <w:ind w:firstLine="0"/>
              <w:jc w:val="both"/>
              <w:rPr>
                <w:rFonts w:hint="eastAsia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/>
                <w:bCs/>
                <w:color w:val="auto"/>
                <w:sz w:val="19"/>
                <w:lang w:val="en-US" w:eastAsia="zh-CN"/>
              </w:rPr>
              <w:t>目标6：渡槽30米</w:t>
            </w:r>
          </w:p>
          <w:p>
            <w:pPr>
              <w:pStyle w:val="7"/>
              <w:spacing w:line="240" w:lineRule="exact"/>
              <w:ind w:firstLine="0"/>
              <w:jc w:val="both"/>
              <w:rPr>
                <w:rFonts w:hint="eastAsia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/>
                <w:bCs/>
                <w:color w:val="auto"/>
                <w:sz w:val="19"/>
                <w:lang w:val="en-US" w:eastAsia="zh-CN"/>
              </w:rPr>
              <w:t>目标7：涵管20米</w:t>
            </w:r>
          </w:p>
          <w:p>
            <w:pPr>
              <w:pStyle w:val="7"/>
              <w:spacing w:line="240" w:lineRule="exact"/>
              <w:ind w:firstLine="0"/>
              <w:jc w:val="both"/>
              <w:rPr>
                <w:rFonts w:hint="eastAsia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/>
                <w:bCs/>
                <w:color w:val="auto"/>
                <w:sz w:val="19"/>
                <w:lang w:val="en-US" w:eastAsia="zh-CN"/>
              </w:rPr>
              <w:t>目标8：盖板涵2座</w:t>
            </w:r>
          </w:p>
          <w:p>
            <w:pPr>
              <w:pStyle w:val="7"/>
              <w:spacing w:line="240" w:lineRule="exact"/>
              <w:ind w:firstLine="0"/>
              <w:jc w:val="both"/>
              <w:rPr>
                <w:rFonts w:hint="default" w:eastAsia="宋体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 w:eastAsia="宋体"/>
                <w:bCs/>
                <w:color w:val="auto"/>
                <w:sz w:val="19"/>
                <w:lang w:val="en-US" w:eastAsia="zh-CN"/>
              </w:rPr>
              <w:t>目标9：人行便道390米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pStyle w:val="8"/>
              <w:spacing w:line="240" w:lineRule="exact"/>
              <w:rPr>
                <w:bCs/>
                <w:color w:val="auto"/>
              </w:rPr>
            </w:pPr>
            <w:r>
              <w:rPr>
                <w:rFonts w:hint="eastAsia" w:eastAsia="仿宋_GB2312"/>
                <w:bCs/>
                <w:color w:val="auto"/>
              </w:rPr>
              <w:t>绩效指标</w:t>
            </w:r>
          </w:p>
        </w:tc>
        <w:tc>
          <w:tcPr>
            <w:tcW w:w="516" w:type="pc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一级指标</w:t>
            </w:r>
          </w:p>
        </w:tc>
        <w:tc>
          <w:tcPr>
            <w:tcW w:w="712" w:type="pc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二级指标</w:t>
            </w: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三级指标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6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指标值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产出指标</w:t>
            </w: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数量指标</w:t>
            </w: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★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★★</w:t>
            </w:r>
            <w:r>
              <w:rPr>
                <w:rFonts w:hint="eastAsia" w:eastAsia="仿宋_GB2312"/>
                <w:bCs/>
                <w:color w:val="auto"/>
                <w:sz w:val="19"/>
                <w:lang w:eastAsia="zh-CN"/>
              </w:rPr>
              <w:t>完成农田修复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80"/>
              <w:jc w:val="center"/>
              <w:rPr>
                <w:rFonts w:hint="default" w:eastAsia="微软雅黑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lang w:val="en-US" w:eastAsia="en-US"/>
              </w:rPr>
              <w:t>≥</w:t>
            </w:r>
            <w:r>
              <w:rPr>
                <w:rFonts w:hint="eastAsia" w:ascii="Times New Roman" w:hAnsi="Times New Roman" w:eastAsia="宋体"/>
                <w:bCs/>
                <w:color w:val="auto"/>
                <w:sz w:val="19"/>
                <w:lang w:val="en-US" w:eastAsia="zh-CN"/>
              </w:rPr>
              <w:t>327.8亩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★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★★</w:t>
            </w:r>
            <w:r>
              <w:rPr>
                <w:rFonts w:hint="eastAsia" w:eastAsia="仿宋_GB2312"/>
                <w:bCs/>
                <w:color w:val="auto"/>
                <w:sz w:val="19"/>
                <w:lang w:eastAsia="zh-CN"/>
              </w:rPr>
              <w:t>渠道新建或维修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60"/>
              <w:jc w:val="center"/>
              <w:rPr>
                <w:rFonts w:hint="default" w:eastAsia="微软雅黑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15370米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0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0"/>
              </w:tabs>
              <w:spacing w:line="240" w:lineRule="exact"/>
              <w:ind w:firstLine="0"/>
              <w:rPr>
                <w:rFonts w:hint="eastAsia" w:eastAsia="仿宋_GB2312"/>
                <w:bCs/>
                <w:color w:val="auto"/>
                <w:sz w:val="19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★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★★</w:t>
            </w:r>
            <w:r>
              <w:rPr>
                <w:rFonts w:hint="eastAsia" w:eastAsia="仿宋_GB2312"/>
                <w:bCs/>
                <w:color w:val="auto"/>
                <w:sz w:val="19"/>
                <w:lang w:eastAsia="zh-CN"/>
              </w:rPr>
              <w:t>机耕道新建或维修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eastAsia="微软雅黑"/>
                <w:bCs/>
                <w:color w:val="auto"/>
                <w:sz w:val="10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lang w:val="en-US" w:eastAsia="en-US"/>
              </w:rPr>
              <w:t>≥</w:t>
            </w: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lang w:val="en-US" w:eastAsia="zh-CN"/>
              </w:rPr>
              <w:t>5500米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质量指标</w:t>
            </w: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★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★★项目（工程）验收合格率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6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lang w:val="en-US" w:eastAsia="en-US"/>
              </w:rPr>
              <w:t>≥</w:t>
            </w:r>
            <w:r>
              <w:rPr>
                <w:rFonts w:hint="eastAsia" w:ascii="Times New Roman" w:hAnsi="Times New Roman" w:eastAsia="Times New Roman"/>
                <w:bCs/>
                <w:color w:val="auto"/>
                <w:sz w:val="19"/>
              </w:rPr>
              <w:t>100%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0"/>
              </w:tabs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en-US"/>
              </w:rPr>
              <w:tab/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时效指标</w:t>
            </w: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项目（工程）完成及时率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6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lang w:val="en-US" w:eastAsia="en-US"/>
              </w:rPr>
              <w:t>≥</w:t>
            </w:r>
            <w:r>
              <w:rPr>
                <w:rFonts w:hint="eastAsia" w:ascii="Times New Roman" w:hAnsi="Times New Roman" w:eastAsia="宋体"/>
                <w:bCs/>
                <w:color w:val="auto"/>
                <w:sz w:val="19"/>
                <w:lang w:val="en-US" w:eastAsia="zh-CN"/>
              </w:rPr>
              <w:t>100</w:t>
            </w:r>
            <w:r>
              <w:rPr>
                <w:rFonts w:hint="eastAsia" w:ascii="Times New Roman" w:hAnsi="Times New Roman" w:eastAsia="Times New Roman"/>
                <w:bCs/>
                <w:color w:val="auto"/>
                <w:sz w:val="19"/>
              </w:rPr>
              <w:t>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0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0"/>
              </w:tabs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en-US"/>
              </w:rPr>
              <w:tab/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成本指标</w:t>
            </w: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★道路补助标准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14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5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万元/公里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★供水设施补助标准工程造价低于当地平均的标准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left="0" w:leftChars="0" w:firstLine="0" w:firstLineChars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lang w:val="en-US" w:eastAsia="en-US"/>
              </w:rPr>
              <w:t>≥</w:t>
            </w:r>
            <w:r>
              <w:rPr>
                <w:rFonts w:hint="eastAsia" w:ascii="Times New Roman" w:hAnsi="Times New Roman" w:eastAsia="Times New Roman"/>
                <w:bCs/>
                <w:color w:val="auto"/>
                <w:sz w:val="19"/>
              </w:rPr>
              <w:t>100%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6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7"/>
              </w:tabs>
              <w:spacing w:line="240" w:lineRule="exact"/>
              <w:ind w:firstLine="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en-US"/>
              </w:rPr>
              <w:tab/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6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效益指标</w:t>
            </w: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eastAsia="仿宋_GB2312"/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经济效益</w:t>
            </w:r>
          </w:p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指标</w:t>
            </w: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生产条件改善带动农业亩均产量增加（≥**斤）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≥100斤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0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7"/>
              </w:tabs>
              <w:spacing w:line="240" w:lineRule="exact"/>
              <w:ind w:firstLine="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en-US"/>
              </w:rPr>
              <w:tab/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eastAsia="仿宋_GB2312"/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社会效益</w:t>
            </w:r>
          </w:p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指标</w:t>
            </w: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★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★★受益</w:t>
            </w:r>
            <w:r>
              <w:rPr>
                <w:rFonts w:hint="eastAsia" w:eastAsia="仿宋_GB2312"/>
                <w:bCs/>
                <w:color w:val="auto"/>
                <w:sz w:val="19"/>
                <w:lang w:eastAsia="zh-CN"/>
              </w:rPr>
              <w:t>脱贫（监测）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人口数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6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7965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人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60"/>
              <w:jc w:val="center"/>
              <w:rPr>
                <w:bCs/>
                <w:color w:val="auto"/>
                <w:sz w:val="19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2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0"/>
              </w:tabs>
              <w:spacing w:line="240" w:lineRule="exact"/>
              <w:ind w:firstLine="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en-US"/>
              </w:rPr>
              <w:tab/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4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eastAsia="仿宋_GB2312"/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生态效益</w:t>
            </w:r>
          </w:p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指标</w:t>
            </w: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  <w:sz w:val="10"/>
              </w:rPr>
            </w:pP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7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0"/>
              </w:tabs>
              <w:spacing w:line="240" w:lineRule="exact"/>
              <w:ind w:firstLine="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en-US"/>
              </w:rPr>
              <w:tab/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eastAsia="仿宋_GB2312"/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可持续影响</w:t>
            </w:r>
          </w:p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指标</w:t>
            </w: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工程设计使用年限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15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年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6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  <w:sz w:val="10"/>
              </w:rPr>
            </w:pP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8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0"/>
              </w:tabs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en-US"/>
              </w:rPr>
              <w:tab/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满意度指标</w:t>
            </w: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服务对象满意度指标</w:t>
            </w: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受益</w:t>
            </w:r>
            <w:r>
              <w:rPr>
                <w:rFonts w:hint="eastAsia" w:eastAsia="仿宋_GB2312"/>
                <w:bCs/>
                <w:color w:val="auto"/>
                <w:sz w:val="19"/>
                <w:lang w:eastAsia="zh-CN"/>
              </w:rPr>
              <w:t>脱贫（监测）户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满意度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 w:val="19"/>
                <w:lang w:val="en-US" w:eastAsia="en-US"/>
              </w:rPr>
              <w:t>≥</w:t>
            </w: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100</w:t>
            </w:r>
            <w:r>
              <w:rPr>
                <w:rFonts w:hint="eastAsia" w:eastAsia="仿宋_GB2312"/>
                <w:bCs/>
                <w:color w:val="auto"/>
                <w:sz w:val="19"/>
              </w:rPr>
              <w:t>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4" w:hRule="atLeast"/>
          <w:jc w:val="center"/>
        </w:trPr>
        <w:tc>
          <w:tcPr>
            <w:tcW w:w="37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0"/>
              </w:tabs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en-US"/>
              </w:rPr>
              <w:tab/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  <w:sz w:val="10"/>
              </w:rPr>
            </w:pPr>
          </w:p>
        </w:tc>
      </w:tr>
    </w:tbl>
    <w:p>
      <w:pPr>
        <w:pStyle w:val="2"/>
        <w:spacing w:after="0" w:line="300" w:lineRule="exact"/>
        <w:rPr>
          <w:rFonts w:eastAsia="仿宋_GB2312"/>
          <w:b/>
          <w:color w:val="auto"/>
          <w:kern w:val="0"/>
          <w:sz w:val="21"/>
          <w:szCs w:val="21"/>
          <w:lang w:bidi="ar"/>
        </w:rPr>
      </w:pPr>
      <w:r>
        <w:rPr>
          <w:rFonts w:hint="eastAsia" w:ascii="宋体" w:hAnsi="宋体" w:eastAsia="仿宋_GB2312" w:cs="宋体"/>
          <w:color w:val="auto"/>
          <w:kern w:val="0"/>
          <w:sz w:val="21"/>
          <w:szCs w:val="21"/>
          <w:lang w:bidi="ar"/>
        </w:rPr>
        <w:t>注：各地请根据实际情况，从上述绩效指标中选择适合的填报（其中三颗星为必填的核心绩效指标，可结合已下达的中央对地方专项转移支付绩效指标），也可自行增加或适当调整。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jc w:val="center"/>
        <w:textAlignment w:val="auto"/>
        <w:rPr>
          <w:rFonts w:ascii="方正小标宋简体" w:eastAsia="方正小标宋简体"/>
          <w:b w:val="0"/>
          <w:bCs w:val="0"/>
          <w:color w:val="auto"/>
          <w:sz w:val="36"/>
          <w:szCs w:val="36"/>
        </w:rPr>
      </w:pPr>
      <w:r>
        <w:rPr>
          <w:rFonts w:hint="eastAsia" w:ascii="方正小标宋_GBK" w:hAnsi="宋体" w:eastAsia="方正小标宋_GBK" w:cs="宋体"/>
          <w:b w:val="0"/>
          <w:color w:val="auto"/>
          <w:kern w:val="0"/>
          <w:sz w:val="36"/>
          <w:szCs w:val="36"/>
        </w:rPr>
        <w:t>绩效目标申报表（基础设施建设类）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color w:val="auto"/>
        </w:rPr>
      </w:pPr>
      <w:r>
        <w:rPr>
          <w:rFonts w:hint="eastAsia" w:eastAsia="仿宋_GB2312"/>
          <w:color w:val="auto"/>
          <w:lang w:eastAsia="en-US"/>
        </w:rPr>
        <w:t>（20</w:t>
      </w:r>
      <w:r>
        <w:rPr>
          <w:rFonts w:hint="eastAsia" w:eastAsia="仿宋_GB2312"/>
          <w:color w:val="auto"/>
          <w:lang w:val="en-US" w:eastAsia="zh-CN"/>
        </w:rPr>
        <w:t>23</w:t>
      </w:r>
      <w:r>
        <w:rPr>
          <w:rFonts w:hint="eastAsia" w:eastAsia="仿宋_GB2312"/>
          <w:color w:val="auto"/>
        </w:rPr>
        <w:t>年度）</w:t>
      </w:r>
    </w:p>
    <w:tbl>
      <w:tblPr>
        <w:tblStyle w:val="4"/>
        <w:tblW w:w="5019" w:type="pct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32"/>
        <w:gridCol w:w="864"/>
        <w:gridCol w:w="1191"/>
        <w:gridCol w:w="1211"/>
        <w:gridCol w:w="2132"/>
        <w:gridCol w:w="1046"/>
        <w:gridCol w:w="128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5" w:hRule="exact"/>
          <w:jc w:val="center"/>
        </w:trPr>
        <w:tc>
          <w:tcPr>
            <w:tcW w:w="894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4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项目名称</w:t>
            </w:r>
          </w:p>
        </w:tc>
        <w:tc>
          <w:tcPr>
            <w:tcW w:w="1436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hint="default" w:eastAsia="仿宋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default" w:eastAsia="仿宋"/>
                <w:bCs/>
                <w:color w:val="auto"/>
                <w:sz w:val="19"/>
                <w:lang w:val="en-US" w:eastAsia="zh-CN"/>
              </w:rPr>
              <w:t>农村人居环境整治提升</w:t>
            </w:r>
          </w:p>
        </w:tc>
        <w:tc>
          <w:tcPr>
            <w:tcW w:w="1275" w:type="pc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项目负责人及电话</w:t>
            </w:r>
          </w:p>
        </w:tc>
        <w:tc>
          <w:tcPr>
            <w:tcW w:w="1392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sz w:val="1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  <w:t>杨泽 13973076071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W w:w="894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4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主管部门</w:t>
            </w:r>
          </w:p>
        </w:tc>
        <w:tc>
          <w:tcPr>
            <w:tcW w:w="1436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614"/>
              </w:tabs>
              <w:spacing w:line="240" w:lineRule="exact"/>
              <w:rPr>
                <w:rFonts w:hint="eastAsia" w:eastAsia="仿宋"/>
                <w:bCs/>
                <w:color w:val="auto"/>
                <w:sz w:val="10"/>
                <w:lang w:eastAsia="zh-CN"/>
              </w:rPr>
            </w:pPr>
            <w:r>
              <w:rPr>
                <w:rFonts w:hint="eastAsia"/>
                <w:bCs/>
                <w:color w:val="auto"/>
                <w:sz w:val="20"/>
                <w:szCs w:val="20"/>
                <w:lang w:eastAsia="zh-CN"/>
              </w:rPr>
              <w:t>辰溪县改善农村人居环境领导小组办公室</w:t>
            </w:r>
          </w:p>
        </w:tc>
        <w:tc>
          <w:tcPr>
            <w:tcW w:w="1275" w:type="pc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实施单位</w:t>
            </w:r>
          </w:p>
        </w:tc>
        <w:tc>
          <w:tcPr>
            <w:tcW w:w="1392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  <w:t>个乡镇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W w:w="894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资金情况 （万元）</w:t>
            </w:r>
          </w:p>
        </w:tc>
        <w:tc>
          <w:tcPr>
            <w:tcW w:w="1436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年度资金总额：</w:t>
            </w:r>
          </w:p>
        </w:tc>
        <w:tc>
          <w:tcPr>
            <w:tcW w:w="2668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  <w:t>1000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5" w:hRule="exact"/>
          <w:jc w:val="center"/>
        </w:trPr>
        <w:tc>
          <w:tcPr>
            <w:tcW w:w="894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1436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其中：财政拨款</w:t>
            </w:r>
          </w:p>
        </w:tc>
        <w:tc>
          <w:tcPr>
            <w:tcW w:w="2668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  <w:t>1000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W w:w="894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1436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其他资金</w:t>
            </w:r>
          </w:p>
        </w:tc>
        <w:tc>
          <w:tcPr>
            <w:tcW w:w="2668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5" w:hRule="exact"/>
          <w:jc w:val="center"/>
        </w:trPr>
        <w:tc>
          <w:tcPr>
            <w:tcW w:w="378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pStyle w:val="8"/>
              <w:spacing w:line="240" w:lineRule="exact"/>
              <w:rPr>
                <w:bCs/>
                <w:color w:val="auto"/>
              </w:rPr>
            </w:pPr>
            <w:r>
              <w:rPr>
                <w:rFonts w:hint="eastAsia" w:eastAsia="仿宋_GB2312"/>
                <w:bCs/>
                <w:color w:val="auto"/>
              </w:rPr>
              <w:t>总体目标</w:t>
            </w:r>
          </w:p>
        </w:tc>
        <w:tc>
          <w:tcPr>
            <w:tcW w:w="4621" w:type="pct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年度目标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7" w:hRule="exact"/>
          <w:jc w:val="center"/>
        </w:trPr>
        <w:tc>
          <w:tcPr>
            <w:tcW w:w="378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4621" w:type="pct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both"/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  <w:t>目标1:</w:t>
            </w: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  <w:t xml:space="preserve"> 建设农村人居环境连片示范村</w:t>
            </w:r>
            <w:r>
              <w:rPr>
                <w:rFonts w:hint="eastAsia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  <w:t>个；</w:t>
            </w:r>
          </w:p>
          <w:p>
            <w:pPr>
              <w:pStyle w:val="7"/>
              <w:spacing w:line="240" w:lineRule="exact"/>
              <w:ind w:firstLine="0"/>
              <w:jc w:val="both"/>
              <w:rPr>
                <w:rFonts w:hint="eastAsia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  <w:t>目标2：</w:t>
            </w: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  <w:t>建设</w:t>
            </w:r>
            <w:r>
              <w:rPr>
                <w:rFonts w:hint="eastAsia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  <w:t>农村人居环境省道沿线5个乡镇、9个村；</w:t>
            </w:r>
          </w:p>
          <w:p>
            <w:pPr>
              <w:pStyle w:val="7"/>
              <w:spacing w:line="240" w:lineRule="exact"/>
              <w:ind w:firstLine="0"/>
              <w:jc w:val="both"/>
              <w:rPr>
                <w:rFonts w:hint="default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  <w:t>目标</w:t>
            </w:r>
            <w:r>
              <w:rPr>
                <w:rFonts w:hint="eastAsia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  <w:t>：</w:t>
            </w: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  <w:t>建设</w:t>
            </w:r>
            <w:r>
              <w:rPr>
                <w:rFonts w:hint="eastAsia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  <w:t>农村人居环境特色示范村1个。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W w:w="378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pStyle w:val="8"/>
              <w:spacing w:line="240" w:lineRule="exact"/>
              <w:rPr>
                <w:bCs/>
                <w:color w:val="auto"/>
              </w:rPr>
            </w:pPr>
            <w:r>
              <w:rPr>
                <w:rFonts w:hint="eastAsia" w:eastAsia="仿宋_GB2312"/>
                <w:bCs/>
                <w:color w:val="auto"/>
              </w:rPr>
              <w:t>绩效指标</w:t>
            </w:r>
          </w:p>
        </w:tc>
        <w:tc>
          <w:tcPr>
            <w:tcW w:w="516" w:type="pc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一级指标</w:t>
            </w:r>
          </w:p>
        </w:tc>
        <w:tc>
          <w:tcPr>
            <w:tcW w:w="712" w:type="pc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二级指标</w:t>
            </w:r>
          </w:p>
        </w:tc>
        <w:tc>
          <w:tcPr>
            <w:tcW w:w="2625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三级指标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36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指标值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W w:w="378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产出指标</w:t>
            </w: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数量指标</w:t>
            </w:r>
          </w:p>
        </w:tc>
        <w:tc>
          <w:tcPr>
            <w:tcW w:w="2625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left"/>
              <w:rPr>
                <w:bCs/>
                <w:color w:val="auto"/>
                <w:sz w:val="19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  <w:t>农村人居环境连片示范村</w:t>
            </w:r>
            <w:r>
              <w:rPr>
                <w:rFonts w:hint="eastAsia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  <w:t>个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80"/>
              <w:jc w:val="both"/>
              <w:rPr>
                <w:rFonts w:hint="default" w:eastAsia="微软雅黑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en-US"/>
              </w:rPr>
              <w:t>≥</w:t>
            </w:r>
            <w:r>
              <w:rPr>
                <w:rFonts w:hint="eastAsia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  <w:t>个村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W w:w="378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left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hint="eastAsia" w:eastAsia="仿宋_GB2312"/>
                <w:bCs/>
                <w:color w:val="auto"/>
                <w:sz w:val="19"/>
              </w:rPr>
            </w:pPr>
          </w:p>
        </w:tc>
        <w:tc>
          <w:tcPr>
            <w:tcW w:w="712" w:type="pct"/>
            <w:vMerge w:val="continue"/>
            <w:tcBorders>
              <w:left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jc w:val="both"/>
              <w:rPr>
                <w:rFonts w:hint="eastAsia" w:eastAsia="仿宋_GB2312"/>
                <w:bCs/>
                <w:color w:val="auto"/>
                <w:sz w:val="19"/>
              </w:rPr>
            </w:pPr>
          </w:p>
        </w:tc>
        <w:tc>
          <w:tcPr>
            <w:tcW w:w="2625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left"/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  <w:t>农村人居环境省道沿线5个乡镇、9个村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80"/>
              <w:jc w:val="both"/>
              <w:rPr>
                <w:rFonts w:hint="default" w:ascii="仿宋" w:hAnsi="仿宋" w:eastAsia="仿宋" w:cs="仿宋"/>
                <w:bCs/>
                <w:color w:val="auto"/>
                <w:sz w:val="20"/>
                <w:szCs w:val="20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en-US"/>
              </w:rPr>
              <w:t>≥</w:t>
            </w:r>
            <w:r>
              <w:rPr>
                <w:rFonts w:hint="eastAsia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  <w:t>个</w:t>
            </w:r>
            <w:r>
              <w:rPr>
                <w:rFonts w:hint="eastAsia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  <w:t>乡镇、9个村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W w:w="378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5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left"/>
              <w:rPr>
                <w:bCs/>
                <w:color w:val="auto"/>
                <w:sz w:val="19"/>
              </w:rPr>
            </w:pPr>
            <w:r>
              <w:rPr>
                <w:rFonts w:hint="eastAsia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  <w:t>农村人居环境特色示范村1个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left="0" w:leftChars="0" w:firstLine="200" w:firstLineChars="100"/>
              <w:jc w:val="both"/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en-US"/>
              </w:rPr>
              <w:t>≥</w:t>
            </w:r>
            <w:r>
              <w:rPr>
                <w:rFonts w:hint="eastAsia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  <w:t>个村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W w:w="378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质量指标</w:t>
            </w:r>
          </w:p>
        </w:tc>
        <w:tc>
          <w:tcPr>
            <w:tcW w:w="2625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工程质量合格率(%)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60"/>
              <w:jc w:val="both"/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  <w:t>100%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W w:w="378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5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0"/>
              </w:tabs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/>
              </w:rPr>
              <w:t>项目验收合格率(%)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  <w:t>100%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W w:w="378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时效指标</w:t>
            </w:r>
          </w:p>
        </w:tc>
        <w:tc>
          <w:tcPr>
            <w:tcW w:w="2625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乡镇人居环境整治项目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60"/>
              <w:jc w:val="both"/>
              <w:rPr>
                <w:rFonts w:hint="default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en-US"/>
              </w:rPr>
              <w:t>≥</w:t>
            </w:r>
            <w:r>
              <w:rPr>
                <w:rFonts w:hint="eastAsia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  <w:t>14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W w:w="378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22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成本指标</w:t>
            </w:r>
          </w:p>
        </w:tc>
        <w:tc>
          <w:tcPr>
            <w:tcW w:w="2625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投资控制在批复概算内比率(%)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84" w:firstLineChars="242"/>
              <w:jc w:val="both"/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  <w:t>100%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1" w:hRule="atLeast"/>
          <w:jc w:val="center"/>
        </w:trPr>
        <w:tc>
          <w:tcPr>
            <w:tcW w:w="378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效益指标</w:t>
            </w:r>
          </w:p>
        </w:tc>
        <w:tc>
          <w:tcPr>
            <w:tcW w:w="712" w:type="pc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eastAsia="仿宋_GB2312"/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经济效益</w:t>
            </w:r>
          </w:p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指标</w:t>
            </w:r>
          </w:p>
        </w:tc>
        <w:tc>
          <w:tcPr>
            <w:tcW w:w="2625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hint="eastAsia" w:eastAsia="仿宋"/>
                <w:bCs/>
                <w:color w:val="auto"/>
                <w:sz w:val="10"/>
                <w:lang w:val="en-US" w:eastAsia="zh-CN"/>
              </w:rPr>
            </w:pPr>
            <w:r>
              <w:rPr>
                <w:rFonts w:hint="eastAsia"/>
                <w:bCs/>
                <w:color w:val="auto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W w:w="378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eastAsia="仿宋_GB2312"/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社会效益</w:t>
            </w:r>
          </w:p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指标</w:t>
            </w:r>
          </w:p>
        </w:tc>
        <w:tc>
          <w:tcPr>
            <w:tcW w:w="2625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受益乡镇（个）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50" w:firstLineChars="225"/>
              <w:jc w:val="both"/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W w:w="378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5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zh-CN"/>
              </w:rPr>
              <w:t>受益行政村(个)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424" w:firstLineChars="212"/>
              <w:jc w:val="both"/>
              <w:rPr>
                <w:rFonts w:hint="default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  <w:t>14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1" w:hRule="atLeast"/>
          <w:jc w:val="center"/>
        </w:trPr>
        <w:tc>
          <w:tcPr>
            <w:tcW w:w="378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5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0"/>
              </w:tabs>
              <w:spacing w:line="240" w:lineRule="exact"/>
              <w:ind w:firstLine="0"/>
              <w:jc w:val="both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  <w:lang w:val="en-US" w:eastAsia="en-US"/>
              </w:rPr>
              <w:t>受益农村人数(万人)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400" w:firstLineChars="200"/>
              <w:jc w:val="both"/>
              <w:rPr>
                <w:rFonts w:hint="default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atLeast"/>
          <w:jc w:val="center"/>
        </w:trPr>
        <w:tc>
          <w:tcPr>
            <w:tcW w:w="378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eastAsia="仿宋_GB2312"/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生态效益</w:t>
            </w:r>
          </w:p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指标</w:t>
            </w:r>
          </w:p>
        </w:tc>
        <w:tc>
          <w:tcPr>
            <w:tcW w:w="2625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bCs/>
                <w:color w:val="auto"/>
                <w:sz w:val="10"/>
              </w:rPr>
            </w:pPr>
            <w:r>
              <w:rPr>
                <w:rFonts w:hint="eastAsia"/>
                <w:bCs/>
                <w:color w:val="auto"/>
                <w:sz w:val="20"/>
                <w:szCs w:val="20"/>
              </w:rPr>
              <w:t>容村貌提质率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400" w:firstLineChars="200"/>
              <w:jc w:val="both"/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  <w:t>100%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8" w:hRule="atLeast"/>
          <w:jc w:val="center"/>
        </w:trPr>
        <w:tc>
          <w:tcPr>
            <w:tcW w:w="378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bCs/>
                <w:color w:val="auto"/>
              </w:rPr>
            </w:pPr>
            <w:r>
              <w:rPr>
                <w:rFonts w:hint="eastAsia"/>
                <w:bCs/>
                <w:color w:val="auto"/>
                <w:sz w:val="20"/>
                <w:szCs w:val="20"/>
              </w:rPr>
              <w:t>可持续影响指标</w:t>
            </w:r>
          </w:p>
        </w:tc>
        <w:tc>
          <w:tcPr>
            <w:tcW w:w="2625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  <w:t>绿化项目持续年限(年)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color w:val="auto"/>
                <w:sz w:val="20"/>
                <w:szCs w:val="20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2" w:hRule="atLeast"/>
          <w:jc w:val="center"/>
        </w:trPr>
        <w:tc>
          <w:tcPr>
            <w:tcW w:w="378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5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0"/>
              </w:tabs>
              <w:spacing w:line="240" w:lineRule="exact"/>
              <w:ind w:firstLine="0"/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  <w:t>项目完成后良性运行率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  <w:t>100%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W w:w="378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满意度指标</w:t>
            </w:r>
          </w:p>
        </w:tc>
        <w:tc>
          <w:tcPr>
            <w:tcW w:w="71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服务对象满意度指标</w:t>
            </w:r>
          </w:p>
        </w:tc>
        <w:tc>
          <w:tcPr>
            <w:tcW w:w="2625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受益群众满意度(%)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  <w:t>100%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W w:w="378" w:type="pct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left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hint="eastAsia" w:eastAsia="仿宋_GB2312"/>
                <w:bCs/>
                <w:color w:val="auto"/>
                <w:sz w:val="19"/>
              </w:rPr>
            </w:pPr>
          </w:p>
        </w:tc>
        <w:tc>
          <w:tcPr>
            <w:tcW w:w="712" w:type="pct"/>
            <w:vMerge w:val="continue"/>
            <w:tcBorders>
              <w:left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hint="eastAsia" w:eastAsia="仿宋_GB2312"/>
                <w:bCs/>
                <w:color w:val="auto"/>
                <w:sz w:val="19"/>
              </w:rPr>
            </w:pPr>
          </w:p>
        </w:tc>
        <w:tc>
          <w:tcPr>
            <w:tcW w:w="2625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rPr>
                <w:rFonts w:hint="eastAsia" w:eastAsia="仿宋_GB2312"/>
                <w:bCs/>
                <w:color w:val="auto"/>
                <w:sz w:val="19"/>
              </w:rPr>
            </w:pPr>
            <w:r>
              <w:rPr>
                <w:rFonts w:hint="eastAsia" w:eastAsia="仿宋_GB2312"/>
                <w:bCs/>
                <w:color w:val="auto"/>
                <w:sz w:val="19"/>
              </w:rPr>
              <w:t>受益行政村满意度(%)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spacing w:line="240" w:lineRule="exact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  <w:t>100%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8" w:hRule="atLeast"/>
          <w:jc w:val="center"/>
        </w:trPr>
        <w:tc>
          <w:tcPr>
            <w:tcW w:w="3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51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71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Cs/>
                <w:color w:val="auto"/>
              </w:rPr>
            </w:pPr>
          </w:p>
        </w:tc>
        <w:tc>
          <w:tcPr>
            <w:tcW w:w="262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7"/>
              <w:tabs>
                <w:tab w:val="left" w:leader="dot" w:pos="360"/>
              </w:tabs>
              <w:spacing w:line="240" w:lineRule="exact"/>
              <w:ind w:firstLine="0"/>
              <w:rPr>
                <w:bCs/>
                <w:color w:val="auto"/>
                <w:sz w:val="19"/>
              </w:rPr>
            </w:pPr>
            <w:r>
              <w:rPr>
                <w:rFonts w:hint="eastAsia"/>
                <w:bCs/>
                <w:color w:val="auto"/>
                <w:sz w:val="19"/>
              </w:rPr>
              <w:t>受益乡镇满意度(%)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0"/>
                <w:szCs w:val="20"/>
              </w:rPr>
              <w:t>100%</w:t>
            </w:r>
          </w:p>
        </w:tc>
      </w:tr>
    </w:tbl>
    <w:tbl>
      <w:tblPr>
        <w:tblStyle w:val="5"/>
        <w:tblpPr w:leftFromText="180" w:rightFromText="180" w:vertAnchor="text" w:tblpX="10214" w:tblpY="-1544"/>
        <w:tblOverlap w:val="never"/>
        <w:tblW w:w="205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" w:hRule="atLeast"/>
        </w:trPr>
        <w:tc>
          <w:tcPr>
            <w:tcW w:w="5000" w:type="pct"/>
          </w:tcPr>
          <w:p>
            <w:pPr>
              <w:pStyle w:val="2"/>
              <w:spacing w:after="0" w:line="300" w:lineRule="exact"/>
              <w:rPr>
                <w:rFonts w:hint="eastAsia" w:ascii="宋体" w:hAnsi="宋体" w:eastAsia="仿宋_GB2312" w:cs="宋体"/>
                <w:color w:val="auto"/>
                <w:kern w:val="0"/>
                <w:sz w:val="21"/>
                <w:szCs w:val="21"/>
                <w:vertAlign w:val="baseline"/>
                <w:lang w:bidi="ar"/>
              </w:rPr>
            </w:pPr>
          </w:p>
        </w:tc>
      </w:tr>
    </w:tbl>
    <w:p>
      <w:pPr>
        <w:pStyle w:val="2"/>
        <w:spacing w:after="0" w:line="300" w:lineRule="exact"/>
      </w:pPr>
      <w:r>
        <w:rPr>
          <w:rFonts w:hint="eastAsia" w:ascii="宋体" w:hAnsi="宋体" w:eastAsia="仿宋_GB2312" w:cs="宋体"/>
          <w:color w:val="auto"/>
          <w:kern w:val="0"/>
          <w:sz w:val="21"/>
          <w:szCs w:val="21"/>
          <w:lang w:bidi="ar"/>
        </w:rPr>
        <w:t>注：各地请根据实际情况，从上述绩效指标中选择适合的填报（其中三颗星为必填的核心绩效指标，可结合已下达的中央对地方专项转移支付绩效指标），也可自行增加或适当调整。</w:t>
      </w:r>
      <w:bookmarkStart w:id="0" w:name="_GoBack"/>
      <w:bookmarkEnd w:id="0"/>
    </w:p>
    <w:p>
      <w:pPr>
        <w:pStyle w:val="3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5F856E3-EFD7-4FE7-962F-BE00BF74F41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881168D8-D339-4807-9A21-38EB99D7E53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3825B7E-E462-4F14-911D-AD38C8D6032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E2825DA-55B2-4CEA-9E5D-8C66EB8336BB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5" w:fontKey="{633FD2EC-B35E-4018-A7C7-010D21C34AD1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6" w:fontKey="{DA5F734E-4F73-4A17-B201-682978F7FE9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0NjJlODczNzA3MmFkZDdjNWI1NDFiZThmNGZkZjkifQ=="/>
  </w:docVars>
  <w:rsids>
    <w:rsidRoot w:val="36616D31"/>
    <w:rsid w:val="125026E1"/>
    <w:rsid w:val="12ED7CC8"/>
    <w:rsid w:val="19493FD0"/>
    <w:rsid w:val="36616D31"/>
    <w:rsid w:val="37F60E28"/>
    <w:rsid w:val="63B430FE"/>
    <w:rsid w:val="6C081B13"/>
    <w:rsid w:val="7CE52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/>
    </w:rPr>
  </w:style>
  <w:style w:type="paragraph" w:styleId="3">
    <w:name w:val="toc 5"/>
    <w:basedOn w:val="1"/>
    <w:next w:val="1"/>
    <w:unhideWhenUsed/>
    <w:qFormat/>
    <w:uiPriority w:val="39"/>
    <w:pPr>
      <w:ind w:left="1680" w:leftChars="8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Other|1"/>
    <w:basedOn w:val="1"/>
    <w:qFormat/>
    <w:uiPriority w:val="99"/>
    <w:pPr>
      <w:spacing w:line="410" w:lineRule="auto"/>
      <w:ind w:firstLine="400"/>
      <w:jc w:val="left"/>
    </w:pPr>
    <w:rPr>
      <w:rFonts w:ascii="宋体" w:hAnsi="宋体" w:cs="宋体"/>
      <w:color w:val="000000"/>
      <w:kern w:val="0"/>
      <w:sz w:val="20"/>
      <w:szCs w:val="20"/>
      <w:lang w:val="zh-TW" w:eastAsia="zh-TW"/>
    </w:rPr>
  </w:style>
  <w:style w:type="paragraph" w:customStyle="1" w:styleId="8">
    <w:name w:val="Other|2"/>
    <w:basedOn w:val="1"/>
    <w:qFormat/>
    <w:uiPriority w:val="99"/>
    <w:pPr>
      <w:jc w:val="center"/>
    </w:pPr>
    <w:rPr>
      <w:rFonts w:ascii="宋体" w:hAnsi="宋体" w:cs="宋体"/>
      <w:color w:val="000000"/>
      <w:kern w:val="0"/>
      <w:sz w:val="20"/>
      <w:szCs w:val="20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919</Words>
  <Characters>987</Characters>
  <Lines>0</Lines>
  <Paragraphs>0</Paragraphs>
  <TotalTime>0</TotalTime>
  <ScaleCrop>false</ScaleCrop>
  <LinksUpToDate>false</LinksUpToDate>
  <CharactersWithSpaces>993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2022-09-06T23:42:00Z</dcterms:created>
  <dc:creator>Administrator</dc:creator>
  <cp:lastModifiedBy>米贤春</cp:lastModifiedBy>
  <dcterms:modified xsi:type="dcterms:W3CDTF">2023-06-02T01:19:32Z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39ED6DC00A2940EE9EBDF17D175B5AAD</vt:lpwstr>
  </property>
</Properties>
</file>