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0" w:leftChars="1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附件3</w:t>
      </w:r>
    </w:p>
    <w:tbl>
      <w:tblPr>
        <w:tblStyle w:val="4"/>
        <w:tblpPr w:leftFromText="180" w:rightFromText="180" w:vertAnchor="text" w:horzAnchor="page" w:tblpX="1213" w:tblpY="319"/>
        <w:tblOverlap w:val="never"/>
        <w:tblW w:w="99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283"/>
        <w:gridCol w:w="284"/>
        <w:gridCol w:w="675"/>
        <w:gridCol w:w="459"/>
        <w:gridCol w:w="850"/>
        <w:gridCol w:w="1276"/>
        <w:gridCol w:w="851"/>
        <w:gridCol w:w="172"/>
        <w:gridCol w:w="962"/>
        <w:gridCol w:w="15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14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部门整体支出绩效自评表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67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  2021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项目支出名称</w:t>
            </w:r>
          </w:p>
        </w:tc>
        <w:tc>
          <w:tcPr>
            <w:tcW w:w="850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  <w:lang w:val="en-US" w:eastAsia="zh-CN"/>
              </w:rPr>
              <w:t>黄溪口镇</w:t>
            </w:r>
            <w:r>
              <w:rPr>
                <w:rFonts w:hint="eastAsia"/>
              </w:rPr>
              <w:t>2021年部门整体支出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5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黄溪口镇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年初预算数</w:t>
            </w:r>
          </w:p>
        </w:tc>
        <w:tc>
          <w:tcPr>
            <w:tcW w:w="13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全年预算数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全年执行数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分值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执行率</w:t>
            </w: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724.6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2407.93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2006.18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83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%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724.6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2006.18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401.74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368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贯彻执行规划建设，基础设施建设，稳定和完善农村基本经营管理全面实施下政府各项决策部署，确保各项工作目标任务圆满完成；计划完成基本支出预算金额的100%；“三大攻坚战”资金发放到位，为打赢“三大攻坚战”保驾护航；坚持保基本运转，勒紧腰带过日子，工资五险一金及奖金发放到位。</w:t>
            </w:r>
          </w:p>
        </w:tc>
        <w:tc>
          <w:tcPr>
            <w:tcW w:w="32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按时按质完成上级下达任务，完成基本支出预算金额的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%，全年按时发放各项资金，政府日常运转支出较去年总体下降，工资及社保资金按时发放到位。　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5" w:type="dxa"/>
            <w:gridSpan w:val="6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</w:t>
            </w:r>
          </w:p>
        </w:tc>
        <w:tc>
          <w:tcPr>
            <w:tcW w:w="102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9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10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职责履行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履职效益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经济效益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3"/>
                <w:szCs w:val="13"/>
              </w:rPr>
              <w:t>预算执行不到位，从预算填报开始严格按要求执行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生态效益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结果效益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337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填表人：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李勇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填表日期：2022年 4月11日  联系电话：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15974035547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单位负责人签字：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ExNzg0YWM5MmI4MTQwMzUxYmQyNjgyNzdlOTNmZWMifQ=="/>
  </w:docVars>
  <w:rsids>
    <w:rsidRoot w:val="40CA0806"/>
    <w:rsid w:val="007F0ECD"/>
    <w:rsid w:val="0080311F"/>
    <w:rsid w:val="00AE7D06"/>
    <w:rsid w:val="00B16BB9"/>
    <w:rsid w:val="04AB3980"/>
    <w:rsid w:val="127203E1"/>
    <w:rsid w:val="15F03C54"/>
    <w:rsid w:val="17052357"/>
    <w:rsid w:val="2AEB6E56"/>
    <w:rsid w:val="391F0B46"/>
    <w:rsid w:val="3D66114D"/>
    <w:rsid w:val="40CA0806"/>
    <w:rsid w:val="40F41593"/>
    <w:rsid w:val="500F6DEE"/>
    <w:rsid w:val="54F97800"/>
    <w:rsid w:val="5C8C0B8F"/>
    <w:rsid w:val="66810A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524</Words>
  <Characters>647</Characters>
  <Lines>6</Lines>
  <Paragraphs>1</Paragraphs>
  <TotalTime>8</TotalTime>
  <ScaleCrop>false</ScaleCrop>
  <LinksUpToDate>false</LinksUpToDate>
  <CharactersWithSpaces>682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2022-03-31T02:28:00Z</dcterms:created>
  <dc:creator>执子之爪</dc:creator>
  <cp:lastModifiedBy>我心飞翔</cp:lastModifiedBy>
  <dcterms:modified xsi:type="dcterms:W3CDTF">2022-08-08T03:41:50Z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DB5E6A132EC1425FA45E61E513A1051B</vt:lpwstr>
  </property>
</Properties>
</file>